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59" w:rsidRPr="00005C93" w:rsidRDefault="00554E59" w:rsidP="00554E59">
      <w:pPr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  <w:r w:rsidRPr="00005C93">
        <w:rPr>
          <w:rFonts w:ascii="Arial" w:hAnsi="Arial" w:cs="Arial"/>
          <w:b/>
          <w:sz w:val="32"/>
          <w:szCs w:val="32"/>
        </w:rPr>
        <w:t>SZCZEGÓŁOWY OPIS PRZEDMIOTU ZAMÓWIENIA</w:t>
      </w:r>
      <w:r w:rsidRPr="00005C93">
        <w:rPr>
          <w:rFonts w:ascii="Arial" w:hAnsi="Arial" w:cs="Arial"/>
          <w:sz w:val="32"/>
          <w:szCs w:val="32"/>
          <w:lang w:eastAsia="zh-CN"/>
        </w:rPr>
        <w:t xml:space="preserve"> </w:t>
      </w:r>
    </w:p>
    <w:p w:rsidR="00554E59" w:rsidRPr="00005C93" w:rsidRDefault="00554E59" w:rsidP="00554E59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554E59" w:rsidRPr="00005C93" w:rsidRDefault="00554E59" w:rsidP="00554E59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554E59" w:rsidRPr="00005C93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  <w:r w:rsidRPr="00005C93">
        <w:rPr>
          <w:rFonts w:ascii="Arial" w:hAnsi="Arial" w:cs="Arial"/>
          <w:lang w:eastAsia="zh-CN"/>
        </w:rPr>
        <w:t>SPECYFIKACJA TECHNICZNA</w:t>
      </w:r>
    </w:p>
    <w:p w:rsidR="00554E59" w:rsidRPr="00005C93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</w:p>
    <w:p w:rsidR="00554E59" w:rsidRPr="00005C93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</w:p>
    <w:p w:rsidR="00554E59" w:rsidRPr="00005C93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</w:p>
    <w:p w:rsidR="00554E59" w:rsidRPr="00005C93" w:rsidRDefault="00554E59" w:rsidP="00554E59">
      <w:pPr>
        <w:jc w:val="center"/>
        <w:rPr>
          <w:rFonts w:ascii="Arial" w:hAnsi="Arial" w:cs="Arial"/>
        </w:rPr>
      </w:pPr>
      <w:r w:rsidRPr="002A5D7F">
        <w:rPr>
          <w:b/>
          <w:lang w:eastAsia="zh-CN"/>
        </w:rPr>
        <w:t>Dostawa</w:t>
      </w:r>
      <w:r>
        <w:rPr>
          <w:rFonts w:ascii="Arial" w:hAnsi="Arial" w:cs="Arial"/>
          <w:b/>
          <w:lang w:eastAsia="zh-CN"/>
        </w:rPr>
        <w:t xml:space="preserve"> </w:t>
      </w:r>
      <w:r w:rsidRPr="00B3429B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sprzętu komputerowego  </w:t>
      </w:r>
      <w:r w:rsidR="005811F3" w:rsidRPr="005811F3">
        <w:rPr>
          <w:b/>
          <w:lang w:eastAsia="zh-CN"/>
        </w:rPr>
        <w:t>22 laptopy z oprogramowaniem biurowym</w:t>
      </w:r>
      <w:r w:rsidR="0085557F">
        <w:rPr>
          <w:b/>
          <w:lang w:eastAsia="zh-CN"/>
        </w:rPr>
        <w:t xml:space="preserve"> i</w:t>
      </w:r>
      <w:r w:rsidR="005811F3" w:rsidRPr="005811F3">
        <w:rPr>
          <w:b/>
          <w:lang w:eastAsia="zh-CN"/>
        </w:rPr>
        <w:t xml:space="preserve"> 4 komputery stacjonarne z oprogramowaniem biurowym, 33 monitory</w:t>
      </w:r>
    </w:p>
    <w:p w:rsidR="00554E59" w:rsidRPr="00005C93" w:rsidRDefault="00554E59" w:rsidP="00554E59">
      <w:pPr>
        <w:rPr>
          <w:rFonts w:ascii="Arial" w:hAnsi="Arial" w:cs="Arial"/>
          <w:b/>
          <w:sz w:val="32"/>
          <w:szCs w:val="32"/>
        </w:rPr>
      </w:pPr>
    </w:p>
    <w:p w:rsidR="00554E59" w:rsidRPr="00B2309B" w:rsidRDefault="00554E59" w:rsidP="00554E5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1. Laptop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22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:rsidR="00554E59" w:rsidRPr="00B2309B" w:rsidRDefault="00554E59" w:rsidP="00554E59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>Producent  laptopa …………………………………………………………………………………..</w:t>
      </w:r>
    </w:p>
    <w:p w:rsidR="00554E59" w:rsidRPr="00B2309B" w:rsidRDefault="00554E59" w:rsidP="00554E59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>Model laptopa …………………………………………………………………………………………</w:t>
      </w:r>
    </w:p>
    <w:p w:rsidR="00554E59" w:rsidRPr="00005C93" w:rsidRDefault="00554E59" w:rsidP="00554E59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005C93">
        <w:rPr>
          <w:rFonts w:ascii="Arial" w:hAnsi="Arial" w:cs="Arial"/>
          <w:b/>
          <w:lang w:eastAsia="ar-SA"/>
        </w:rPr>
        <w:t>System operacyjny …………………………………………………………………………………...</w:t>
      </w:r>
    </w:p>
    <w:p w:rsidR="00554E59" w:rsidRPr="00005C93" w:rsidRDefault="00554E59" w:rsidP="00554E59">
      <w:pPr>
        <w:rPr>
          <w:rFonts w:ascii="Arial" w:hAnsi="Arial" w:cs="Arial"/>
        </w:rPr>
      </w:pPr>
    </w:p>
    <w:p w:rsidR="00554E59" w:rsidRPr="00005C93" w:rsidRDefault="00554E59" w:rsidP="00554E59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:rsidR="00554E59" w:rsidRPr="00005C93" w:rsidRDefault="00554E59" w:rsidP="00554E59">
      <w:pPr>
        <w:rPr>
          <w:rFonts w:ascii="Arial" w:hAnsi="Arial" w:cs="Arial"/>
        </w:rPr>
      </w:pPr>
    </w:p>
    <w:tbl>
      <w:tblPr>
        <w:tblW w:w="4930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84"/>
        <w:gridCol w:w="3160"/>
        <w:gridCol w:w="5610"/>
        <w:gridCol w:w="5610"/>
      </w:tblGrid>
      <w:tr w:rsidR="00554E59" w:rsidRPr="00005C93" w:rsidTr="00554E59">
        <w:trPr>
          <w:trHeight w:val="284"/>
        </w:trPr>
        <w:tc>
          <w:tcPr>
            <w:tcW w:w="227" w:type="pct"/>
            <w:shd w:val="clear" w:color="auto" w:fill="auto"/>
            <w:vAlign w:val="center"/>
          </w:tcPr>
          <w:p w:rsidR="00554E59" w:rsidRPr="00005C93" w:rsidRDefault="00554E59" w:rsidP="009A53FF">
            <w:pPr>
              <w:pStyle w:val="Akapitzlist"/>
              <w:ind w:left="0" w:firstLine="43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554E59" w:rsidRPr="00FE59DD" w:rsidRDefault="00554E59" w:rsidP="009A53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aramety techniczne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554E59" w:rsidRPr="00005C93" w:rsidRDefault="00554E59" w:rsidP="009A53FF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  <w:tc>
          <w:tcPr>
            <w:tcW w:w="1862" w:type="pct"/>
            <w:vAlign w:val="center"/>
          </w:tcPr>
          <w:p w:rsidR="00554E59" w:rsidRPr="00005C93" w:rsidRDefault="00554E59" w:rsidP="00554E59">
            <w:pPr>
              <w:pStyle w:val="Akapitzlist"/>
              <w:ind w:left="0" w:firstLine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</w:p>
        </w:tc>
      </w:tr>
      <w:tr w:rsidR="00554E59" w:rsidRPr="00B2309B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5C93">
              <w:rPr>
                <w:rFonts w:ascii="Arial" w:hAnsi="Arial" w:cs="Arial"/>
                <w:bCs/>
                <w:sz w:val="22"/>
                <w:szCs w:val="22"/>
              </w:rPr>
              <w:t>Ekran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5C93">
              <w:rPr>
                <w:rFonts w:ascii="Arial" w:hAnsi="Arial" w:cs="Arial"/>
                <w:sz w:val="22"/>
                <w:szCs w:val="22"/>
                <w:lang w:val="en-US"/>
              </w:rPr>
              <w:t xml:space="preserve">Matryca 15,6” </w:t>
            </w:r>
            <w:r w:rsidRPr="002E4465">
              <w:rPr>
                <w:rFonts w:ascii="Arial" w:hAnsi="Arial" w:cs="Arial"/>
                <w:sz w:val="22"/>
                <w:szCs w:val="22"/>
                <w:lang w:val="en-US"/>
              </w:rPr>
              <w:t>TFT Full-HD [LED] anti-glare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Chipset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Dostosowany do zaoferowanego procesora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806"/>
        </w:trPr>
        <w:tc>
          <w:tcPr>
            <w:tcW w:w="227" w:type="pct"/>
          </w:tcPr>
          <w:p w:rsidR="00554E59" w:rsidRPr="007B6ABE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Procesor klasy x86, 4 rdzeniowy, zaprojektowany do pracy w komputerach przenośnych,  taktowany zegarem co najmniej </w:t>
            </w:r>
            <w:r>
              <w:rPr>
                <w:rFonts w:ascii="Arial" w:hAnsi="Arial" w:cs="Arial"/>
                <w:sz w:val="22"/>
                <w:szCs w:val="22"/>
              </w:rPr>
              <w:t>1.00 GHz, pamięcią cache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co najmniej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MB lub równoważny wydajnościowo osiągający wynik co najmniej </w:t>
            </w:r>
            <w:r>
              <w:rPr>
                <w:rFonts w:ascii="Arial" w:hAnsi="Arial" w:cs="Arial"/>
                <w:sz w:val="22"/>
                <w:szCs w:val="22"/>
              </w:rPr>
              <w:t>7967</w:t>
            </w:r>
            <w:r w:rsidRPr="009D36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pkt w teście PassMark CPU Mark, według wyników opublikowanych na stronie </w:t>
            </w:r>
            <w:hyperlink r:id="rId8" w:history="1">
              <w:r w:rsidRPr="00005C93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http://www.cpubenchmark.net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z dnia 21</w:t>
            </w:r>
            <w:r w:rsidRPr="00005C93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05C93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Min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05C93">
              <w:rPr>
                <w:rFonts w:ascii="Arial" w:hAnsi="Arial" w:cs="Arial"/>
                <w:sz w:val="22"/>
                <w:szCs w:val="22"/>
              </w:rPr>
              <w:t>GB , rodzaj pamięci DDR4, 2133MHz w jednej kości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 512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GB </w:t>
            </w:r>
            <w:r>
              <w:rPr>
                <w:rFonts w:ascii="Arial" w:hAnsi="Arial" w:cs="Arial"/>
                <w:sz w:val="22"/>
                <w:szCs w:val="22"/>
              </w:rPr>
              <w:t xml:space="preserve">typ </w:t>
            </w:r>
            <w:r w:rsidRPr="0088113A">
              <w:rPr>
                <w:rFonts w:ascii="Arial" w:hAnsi="Arial" w:cs="Arial"/>
                <w:sz w:val="22"/>
                <w:szCs w:val="22"/>
              </w:rPr>
              <w:t>SSD M.2 PCIe</w:t>
            </w:r>
            <w:r w:rsidRPr="00005C93">
              <w:rPr>
                <w:rFonts w:ascii="Arial" w:hAnsi="Arial" w:cs="Arial"/>
                <w:sz w:val="22"/>
                <w:szCs w:val="22"/>
              </w:rPr>
              <w:t>– z osadzonym systemem, partycją odzyskiwania</w:t>
            </w:r>
          </w:p>
        </w:tc>
        <w:tc>
          <w:tcPr>
            <w:tcW w:w="1862" w:type="pct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Napęd optyczny</w:t>
            </w:r>
          </w:p>
        </w:tc>
        <w:tc>
          <w:tcPr>
            <w:tcW w:w="1862" w:type="pct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  <w:tc>
          <w:tcPr>
            <w:tcW w:w="1862" w:type="pct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TAK,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zintegrowana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62" w:type="pct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Audio/Video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Zintegrowana karta dźwiękowa, wbudowane głośniki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13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Porty/złącza</w:t>
            </w:r>
          </w:p>
        </w:tc>
        <w:tc>
          <w:tcPr>
            <w:tcW w:w="1862" w:type="pct"/>
          </w:tcPr>
          <w:p w:rsidR="00554E59" w:rsidRPr="0087621B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FC0045">
              <w:rPr>
                <w:rFonts w:ascii="Arial" w:hAnsi="Arial" w:cs="Arial"/>
                <w:sz w:val="22"/>
                <w:szCs w:val="22"/>
              </w:rPr>
              <w:t>Złącza zewn</w:t>
            </w:r>
            <w:r>
              <w:rPr>
                <w:rFonts w:ascii="Arial" w:hAnsi="Arial" w:cs="Arial"/>
                <w:sz w:val="22"/>
                <w:szCs w:val="22"/>
              </w:rPr>
              <w:t>ętrzne:</w:t>
            </w:r>
          </w:p>
          <w:p w:rsidR="00554E59" w:rsidRPr="0087621B" w:rsidRDefault="00554E59" w:rsidP="00554E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7621B">
              <w:rPr>
                <w:rFonts w:ascii="Arial" w:hAnsi="Arial" w:cs="Arial"/>
                <w:sz w:val="22"/>
                <w:szCs w:val="22"/>
              </w:rPr>
              <w:t xml:space="preserve">    2x USB 3.1 Gen 1</w:t>
            </w:r>
          </w:p>
          <w:p w:rsidR="00554E59" w:rsidRPr="0087621B" w:rsidRDefault="00554E59" w:rsidP="00554E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7621B">
              <w:rPr>
                <w:rFonts w:ascii="Arial" w:hAnsi="Arial" w:cs="Arial"/>
                <w:sz w:val="22"/>
                <w:szCs w:val="22"/>
              </w:rPr>
              <w:t xml:space="preserve">    1x USB 2.0</w:t>
            </w:r>
          </w:p>
          <w:p w:rsidR="00554E59" w:rsidRPr="0087621B" w:rsidRDefault="00554E59" w:rsidP="00554E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7621B">
              <w:rPr>
                <w:rFonts w:ascii="Arial" w:hAnsi="Arial" w:cs="Arial"/>
                <w:sz w:val="22"/>
                <w:szCs w:val="22"/>
              </w:rPr>
              <w:t xml:space="preserve">    1 x HDMI</w:t>
            </w:r>
          </w:p>
          <w:p w:rsidR="00554E59" w:rsidRPr="00385520" w:rsidRDefault="00554E59" w:rsidP="00554E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85520">
              <w:rPr>
                <w:rFonts w:ascii="Arial" w:hAnsi="Arial" w:cs="Arial"/>
                <w:sz w:val="22"/>
                <w:szCs w:val="22"/>
              </w:rPr>
              <w:t xml:space="preserve">    1x RJ-45 (LAN)</w:t>
            </w:r>
          </w:p>
          <w:p w:rsidR="00554E59" w:rsidRPr="00385520" w:rsidRDefault="00554E59" w:rsidP="00554E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7621B">
              <w:rPr>
                <w:rFonts w:ascii="Arial" w:hAnsi="Arial" w:cs="Arial"/>
                <w:sz w:val="22"/>
                <w:szCs w:val="22"/>
              </w:rPr>
              <w:t xml:space="preserve">    1x wejście słuchawkowe</w:t>
            </w:r>
          </w:p>
          <w:p w:rsidR="00554E59" w:rsidRPr="0087621B" w:rsidRDefault="00554E59" w:rsidP="00554E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1x</w:t>
            </w:r>
            <w:r w:rsidRPr="0087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wejście</w:t>
            </w:r>
            <w:r w:rsidRPr="0087621B">
              <w:rPr>
                <w:rFonts w:ascii="Arial" w:hAnsi="Arial" w:cs="Arial"/>
                <w:sz w:val="22"/>
                <w:szCs w:val="22"/>
              </w:rPr>
              <w:t xml:space="preserve"> mikrofonowe</w:t>
            </w:r>
          </w:p>
        </w:tc>
        <w:tc>
          <w:tcPr>
            <w:tcW w:w="1862" w:type="pct"/>
          </w:tcPr>
          <w:p w:rsidR="00554E59" w:rsidRPr="00FC0045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Klawiatura</w:t>
            </w:r>
          </w:p>
        </w:tc>
        <w:tc>
          <w:tcPr>
            <w:tcW w:w="1862" w:type="pct"/>
          </w:tcPr>
          <w:p w:rsidR="00554E59" w:rsidRPr="0060239E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60239E">
              <w:rPr>
                <w:rFonts w:ascii="Arial" w:hAnsi="Arial" w:cs="Arial"/>
                <w:sz w:val="22"/>
                <w:szCs w:val="22"/>
              </w:rPr>
              <w:t>Klawiatura z układem klawiszy QWERTY, z częścią numeryczną.</w:t>
            </w:r>
          </w:p>
        </w:tc>
        <w:tc>
          <w:tcPr>
            <w:tcW w:w="1862" w:type="pct"/>
          </w:tcPr>
          <w:p w:rsidR="00554E59" w:rsidRPr="0060239E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WiFi 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Wbudowana karta sieciowa, pracująca w standardzie IEEE 802.11 </w:t>
            </w:r>
            <w:r w:rsidRPr="0088113A">
              <w:rPr>
                <w:rFonts w:ascii="Arial" w:hAnsi="Arial" w:cs="Arial"/>
                <w:sz w:val="22"/>
                <w:szCs w:val="22"/>
              </w:rPr>
              <w:t>a/b/g/n/ac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Urządzenie wskazujące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5C93">
              <w:rPr>
                <w:rFonts w:ascii="Arial" w:hAnsi="Arial" w:cs="Arial"/>
                <w:bCs/>
                <w:sz w:val="22"/>
                <w:szCs w:val="22"/>
              </w:rPr>
              <w:t>TouchPad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Bluetooth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Wbudowany moduł Bluetooth 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Czytnik kart pamięci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Kamera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Wbudowana 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Bateria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Bateria </w:t>
            </w:r>
            <w:r>
              <w:rPr>
                <w:rFonts w:ascii="Arial" w:hAnsi="Arial" w:cs="Arial"/>
                <w:sz w:val="22"/>
                <w:szCs w:val="22"/>
              </w:rPr>
              <w:t>litowo - polimerowa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cel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Wyposażenie standardowe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czytnik linii papilarnych, zasilacz sieciowy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>Microsoft Windows 10 Professional PL 64 bit lub równoważny z bezterminową licencją w ramach wynagrodzenia ofertowego.</w:t>
            </w:r>
          </w:p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 xml:space="preserve">Za system równoważny Zamawiający uznaje taki, który: </w:t>
            </w:r>
          </w:p>
          <w:p w:rsidR="00554E59" w:rsidRPr="00005C93" w:rsidRDefault="00554E59" w:rsidP="00554E59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zapewnia pełen zakres dostępu do usług, zasobów i obiektów Active Directory będących w dyspozycji Zamawiającego oraz poprawną współpracę z tymi usługami, zasobami i obiektami.</w:t>
            </w:r>
          </w:p>
          <w:p w:rsidR="00554E59" w:rsidRPr="00005C93" w:rsidRDefault="00554E59" w:rsidP="00554E59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umożliwia zainstalowanie oraz użytkowanie aplikacji wykorzystywanych przez Zamawiającego: Microsoft Office 2007 i 2010 i 2013 i 2016 aplikacje wykorzystywane w bankowości elektronicznej, aplikacje Java, aplikacje GIS</w:t>
            </w:r>
          </w:p>
          <w:p w:rsidR="00554E59" w:rsidRPr="00005C93" w:rsidRDefault="00554E59" w:rsidP="00554E59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umożliwia udostępnianie i przejmowanie pulpitu zdalnego.</w:t>
            </w:r>
          </w:p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>W przypadku zaoferowania systemu równoważnego wykonawca zobowiązany jest do przeprowadzenia autoryzowanych przez producenta oprogramowania szkoleń dla pracowników Zamawiającego w zakresie obsługi zaoferowanego systemu operacyjnego na poziomie administratora i użytkownika. Szkolenie uznaje się za przeprowadzone po zdobyciu wymaganej przez  pracowników wiedzy potwierdzonej własnoręcznym podpisem.</w:t>
            </w:r>
          </w:p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>Uznaje się, że oferta równoważna to taka, która przedstawia przedmiot zamówienia o właściwościach funkcjonalnych i jakościowych takich samych lub zbliżonych do tych, które zostały zakreślone w SIWZ, lecz oznaczonych innym znakiem towarowym, patentem lub pochodzeniem.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7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Spełnione normy</w:t>
            </w:r>
          </w:p>
        </w:tc>
        <w:tc>
          <w:tcPr>
            <w:tcW w:w="186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ISO 9000 oraz ISO 14001 dla producenta</w:t>
            </w:r>
          </w:p>
        </w:tc>
        <w:tc>
          <w:tcPr>
            <w:tcW w:w="1862" w:type="pct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B2309B" w:rsidTr="00554E5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05C93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5C93">
              <w:rPr>
                <w:rFonts w:ascii="Arial" w:hAnsi="Arial" w:cs="Arial"/>
                <w:bCs/>
                <w:sz w:val="22"/>
                <w:szCs w:val="22"/>
              </w:rPr>
              <w:t>Gwarancja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 xml:space="preserve">Na okres co najmniej 48 miesięcy on-site 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świadczonej w siedzibie Zamawiającego, chyba że niezbędne będzie naprawa sprzętu w siedzibie producenta, lub autoryzowanym przez niego punkcie serwisowym - wówczas koszt transportu do i z naprawy pokrywa Wykonawca. Czas reakcji  w ciagu  8 godzin roboczych.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W przypadku naprawy trwającej dłużej niż 48 godzin, Zamawiającemu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musi zostać dostarczony komputer zastępczy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Naprawy gwarancyjne urządzeń muszą być realizowane przez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Producenta lub Autoryzowanego Partnera Serwisowego Producenta.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W przypadku awarii dysków twardych dysk pozostaje u Zamawiającego</w:t>
            </w:r>
          </w:p>
          <w:p w:rsidR="00554E59" w:rsidRPr="00AA47E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– wymagane jest dołączenie do oferty oświadczenia podmiotu realizującego serwis lub producenta sprzętu o spełnieniu tego warunku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4E59" w:rsidRPr="00B2309B" w:rsidTr="00554E5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Wsparcie techniczne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producenta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Dostęp do najnowszych sterowników i uaktualnień na stronie producenta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laptopa realizowany poprzez podanie na dedykowanej stronie internetowej producenta numeru seryjnego lub modelu komputera – do oferty należy dołączyć link strony.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4E59" w:rsidRPr="00886126" w:rsidTr="00554E59">
        <w:trPr>
          <w:trHeight w:val="8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bCs/>
                <w:sz w:val="22"/>
                <w:szCs w:val="22"/>
              </w:rPr>
              <w:t xml:space="preserve">Dodatkowe wyposażenie 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6622E8" w:rsidRDefault="00554E59" w:rsidP="00554E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622E8">
              <w:rPr>
                <w:rFonts w:ascii="Arial" w:hAnsi="Arial" w:cs="Arial"/>
                <w:bCs/>
                <w:sz w:val="22"/>
                <w:szCs w:val="22"/>
              </w:rPr>
              <w:t>Dedykowana torba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dwustronne metalowe zamki, pasek do ściągnięcia laptopa (wewnątrz torby), rączka z miękkim wypełnieniem</w:t>
            </w:r>
            <w:r w:rsidRPr="006622E8">
              <w:rPr>
                <w:rFonts w:ascii="Arial" w:hAnsi="Arial" w:cs="Arial"/>
                <w:bCs/>
                <w:sz w:val="22"/>
                <w:szCs w:val="22"/>
              </w:rPr>
              <w:t>, pasek na ramię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dwie komory na laptopa i akcesoria, dożywotnia gwarancja producenta</w:t>
            </w:r>
            <w:r w:rsidRPr="006622E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54E59" w:rsidRPr="006622E8" w:rsidRDefault="00554E59" w:rsidP="00554E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622E8">
              <w:rPr>
                <w:rFonts w:ascii="Arial" w:hAnsi="Arial" w:cs="Arial"/>
                <w:bCs/>
                <w:sz w:val="22"/>
                <w:szCs w:val="22"/>
              </w:rPr>
              <w:t xml:space="preserve">Mysz optyczna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3 przyciskowa </w:t>
            </w:r>
            <w:r w:rsidRPr="006622E8">
              <w:rPr>
                <w:rFonts w:ascii="Arial" w:hAnsi="Arial" w:cs="Arial"/>
                <w:sz w:val="22"/>
                <w:szCs w:val="22"/>
              </w:rPr>
              <w:t>bezprzewodowa z Nano odbiornikiem chowanym w mysz</w:t>
            </w:r>
            <w:r>
              <w:rPr>
                <w:rFonts w:ascii="Arial" w:hAnsi="Arial" w:cs="Arial"/>
                <w:sz w:val="22"/>
                <w:szCs w:val="22"/>
              </w:rPr>
              <w:t xml:space="preserve">, zasięgiem 10m </w:t>
            </w:r>
            <w:r w:rsidRPr="006622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zasilana jedną bateria AA w zestawie</w:t>
            </w:r>
            <w:r w:rsidRPr="006622E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54E59" w:rsidRDefault="00554E59" w:rsidP="00554E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622E8">
              <w:rPr>
                <w:rFonts w:ascii="Arial" w:hAnsi="Arial" w:cs="Arial"/>
                <w:sz w:val="22"/>
                <w:szCs w:val="22"/>
              </w:rPr>
              <w:t>Pamięć  zewnętrzna, USB 3.0, min. 16 GB, szyfrowanie 256-bit hardware AES, obudowa z tworzywa sztucznego, wodoodporna,</w:t>
            </w:r>
            <w:r>
              <w:rPr>
                <w:rFonts w:ascii="Arial" w:hAnsi="Arial" w:cs="Arial"/>
                <w:sz w:val="22"/>
                <w:szCs w:val="22"/>
              </w:rPr>
              <w:t xml:space="preserve"> wstrząsoodporna </w:t>
            </w:r>
            <w:r w:rsidRPr="006622E8">
              <w:rPr>
                <w:rFonts w:ascii="Arial" w:hAnsi="Arial" w:cs="Arial"/>
                <w:sz w:val="22"/>
                <w:szCs w:val="22"/>
              </w:rPr>
              <w:t xml:space="preserve"> dioda sygnalizująca pracę, Plug&amp;Play, wbudowane fizyczne klawisze, gwarancja 60 miesięcy</w:t>
            </w:r>
          </w:p>
          <w:p w:rsidR="00554E59" w:rsidRPr="002A5875" w:rsidRDefault="00554E59" w:rsidP="00554E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Router GSM, </w:t>
            </w:r>
            <w:r w:rsidRPr="007258D3">
              <w:rPr>
                <w:rFonts w:ascii="Arial" w:hAnsi="Arial" w:cs="Arial"/>
                <w:bCs/>
                <w:sz w:val="22"/>
                <w:szCs w:val="22"/>
              </w:rPr>
              <w:t>3G, 4G/LTE ,</w:t>
            </w:r>
            <w:r w:rsidRPr="00725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58D3">
              <w:rPr>
                <w:rFonts w:ascii="Arial" w:hAnsi="Arial" w:cs="Arial"/>
                <w:bCs/>
                <w:sz w:val="22"/>
                <w:szCs w:val="22"/>
              </w:rPr>
              <w:t xml:space="preserve">Wi-Fi 4 (802.11b/g/n), gniazdo SIM, gniazdo microUSB, pamięć RAM 128Mb, antena wbudowana, </w:t>
            </w:r>
            <w:r w:rsidRPr="00943325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akumulator wbudowany 1500 mAh, wymiary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grubość do 14mm</w:t>
            </w:r>
            <w:r w:rsidRPr="00943325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  </w:t>
            </w:r>
            <w:r w:rsidRPr="00943325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kolor czarny, gwarancja 24 miesiące.</w:t>
            </w:r>
          </w:p>
          <w:p w:rsidR="00554E59" w:rsidRPr="007258D3" w:rsidRDefault="00554E59" w:rsidP="00554E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Napęd DVD zewnętrzny USB 2.0 waga do 220g wysokość do 13,5mm</w:t>
            </w:r>
          </w:p>
          <w:p w:rsidR="00554E59" w:rsidRPr="004D242D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6622E8" w:rsidRDefault="00554E59" w:rsidP="00554E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54E59" w:rsidRDefault="00554E59" w:rsidP="00554E59">
      <w:pPr>
        <w:jc w:val="center"/>
        <w:rPr>
          <w:rFonts w:ascii="Arial" w:hAnsi="Arial" w:cs="Arial"/>
          <w:b/>
          <w:sz w:val="32"/>
          <w:szCs w:val="32"/>
        </w:rPr>
      </w:pPr>
    </w:p>
    <w:p w:rsidR="00554E59" w:rsidRDefault="00554E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54E59" w:rsidRPr="004D242D" w:rsidRDefault="00554E59" w:rsidP="00554E59">
      <w:pPr>
        <w:jc w:val="center"/>
        <w:rPr>
          <w:rFonts w:ascii="Arial" w:hAnsi="Arial" w:cs="Arial"/>
          <w:b/>
          <w:sz w:val="32"/>
          <w:szCs w:val="32"/>
        </w:rPr>
      </w:pPr>
    </w:p>
    <w:p w:rsidR="00554E59" w:rsidRPr="00005C93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</w:p>
    <w:p w:rsidR="00554E59" w:rsidRDefault="00554E59" w:rsidP="00554E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005C93">
        <w:rPr>
          <w:rFonts w:ascii="Arial" w:hAnsi="Arial" w:cs="Arial"/>
          <w:b/>
          <w:sz w:val="32"/>
          <w:szCs w:val="32"/>
        </w:rPr>
        <w:t xml:space="preserve">. Licencje  na oprogramowanie – </w:t>
      </w:r>
    </w:p>
    <w:p w:rsidR="00554E59" w:rsidRPr="00005C93" w:rsidRDefault="00554E59" w:rsidP="00554E59">
      <w:pPr>
        <w:jc w:val="center"/>
        <w:rPr>
          <w:rFonts w:ascii="Arial" w:hAnsi="Arial" w:cs="Arial"/>
          <w:b/>
          <w:sz w:val="32"/>
          <w:szCs w:val="32"/>
        </w:rPr>
      </w:pPr>
      <w:r w:rsidRPr="00005C93">
        <w:rPr>
          <w:rFonts w:ascii="Arial" w:hAnsi="Arial" w:cs="Arial"/>
          <w:b/>
          <w:sz w:val="32"/>
          <w:szCs w:val="32"/>
        </w:rPr>
        <w:t>zi</w:t>
      </w:r>
      <w:r>
        <w:rPr>
          <w:rFonts w:ascii="Arial" w:hAnsi="Arial" w:cs="Arial"/>
          <w:b/>
          <w:sz w:val="32"/>
          <w:szCs w:val="32"/>
        </w:rPr>
        <w:t xml:space="preserve">ntegrowane aplikacje biurowe –26 </w:t>
      </w:r>
      <w:r w:rsidRPr="00005C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05C93">
        <w:rPr>
          <w:rFonts w:ascii="Arial" w:hAnsi="Arial" w:cs="Arial"/>
          <w:b/>
          <w:sz w:val="32"/>
          <w:szCs w:val="32"/>
        </w:rPr>
        <w:t>szt.</w:t>
      </w:r>
    </w:p>
    <w:p w:rsidR="00554E59" w:rsidRPr="00005C93" w:rsidRDefault="00554E59" w:rsidP="00554E59">
      <w:pPr>
        <w:pStyle w:val="Tekstpodstawowy"/>
        <w:spacing w:before="24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005C93">
        <w:rPr>
          <w:rFonts w:ascii="Arial" w:hAnsi="Arial" w:cs="Arial"/>
          <w:b/>
          <w:sz w:val="22"/>
          <w:szCs w:val="22"/>
        </w:rPr>
        <w:t>Producent ……………………………………………………………………………………………….</w:t>
      </w:r>
    </w:p>
    <w:p w:rsidR="00554E59" w:rsidRPr="00005C93" w:rsidRDefault="00554E59" w:rsidP="00554E59">
      <w:pPr>
        <w:spacing w:after="120" w:line="360" w:lineRule="auto"/>
        <w:contextualSpacing/>
        <w:rPr>
          <w:rFonts w:ascii="Arial" w:hAnsi="Arial" w:cs="Arial"/>
          <w:b/>
        </w:rPr>
      </w:pPr>
      <w:r w:rsidRPr="00005C93">
        <w:rPr>
          <w:rFonts w:ascii="Arial" w:hAnsi="Arial" w:cs="Arial"/>
          <w:b/>
        </w:rPr>
        <w:t>Nazwa programu ………………………………………………………………………………………………...</w:t>
      </w:r>
    </w:p>
    <w:p w:rsidR="00554E59" w:rsidRPr="00005C93" w:rsidRDefault="00554E59" w:rsidP="00554E59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techniczne, które musi spełniać oprogramowanie:</w:t>
      </w:r>
    </w:p>
    <w:p w:rsidR="00554E59" w:rsidRPr="00005C93" w:rsidRDefault="00554E59" w:rsidP="00554E59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tbl>
      <w:tblPr>
        <w:tblW w:w="14742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43"/>
        <w:gridCol w:w="6945"/>
        <w:gridCol w:w="5529"/>
      </w:tblGrid>
      <w:tr w:rsidR="00554E59" w:rsidRPr="00005C93" w:rsidTr="00554E59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E59" w:rsidRPr="00005C93" w:rsidRDefault="00554E59" w:rsidP="009A53FF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E59" w:rsidRPr="00005C93" w:rsidRDefault="00554E59" w:rsidP="009A53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Cecha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E59" w:rsidRPr="00005C93" w:rsidRDefault="00554E59" w:rsidP="009A53FF">
            <w:pPr>
              <w:ind w:left="-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 xml:space="preserve">Wymagane minimalne parametry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E59" w:rsidRPr="00005C93" w:rsidRDefault="00554E59" w:rsidP="00554E59">
            <w:pPr>
              <w:ind w:left="-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</w:p>
        </w:tc>
      </w:tr>
      <w:tr w:rsidR="00554E59" w:rsidRPr="00005C93" w:rsidTr="00554E59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59" w:rsidRPr="00005C93" w:rsidRDefault="00554E59" w:rsidP="00554E5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Licencje na oprogramowanie biurowe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pakiet oprogramowania biurowego </w:t>
            </w:r>
            <w:r w:rsidRPr="00005C93">
              <w:rPr>
                <w:rFonts w:ascii="Arial" w:hAnsi="Arial" w:cs="Arial"/>
                <w:b/>
              </w:rPr>
              <w:t xml:space="preserve">- nie gorszych niż - </w:t>
            </w:r>
            <w:r w:rsidRPr="00005C93">
              <w:rPr>
                <w:rFonts w:ascii="Arial" w:hAnsi="Arial" w:cs="Arial"/>
                <w:bCs/>
              </w:rPr>
              <w:t>Microsoft Office 201</w:t>
            </w:r>
            <w:r>
              <w:rPr>
                <w:rFonts w:ascii="Arial" w:hAnsi="Arial" w:cs="Arial"/>
                <w:bCs/>
              </w:rPr>
              <w:t>9</w:t>
            </w:r>
            <w:r w:rsidRPr="00005C93">
              <w:rPr>
                <w:rFonts w:ascii="Arial" w:hAnsi="Arial" w:cs="Arial"/>
                <w:bCs/>
              </w:rPr>
              <w:t xml:space="preserve"> Standard GOV PL </w:t>
            </w:r>
            <w:r w:rsidRPr="00005C93">
              <w:rPr>
                <w:rFonts w:ascii="Arial" w:hAnsi="Arial" w:cs="Arial"/>
                <w:b/>
              </w:rPr>
              <w:t>lub równoważnych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54E59" w:rsidRPr="00005C93" w:rsidTr="00554E59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59" w:rsidRPr="00005C93" w:rsidRDefault="00554E59" w:rsidP="00554E5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Zasada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równoważności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Zamawiający dopuszcza możliwość zaoferowania równoważnego przedmiotu zamówienia. Za równoważny przedmiot zamówienia Zamawiający uzna produkt o cechach zgodnych lub lepszych niż posiada produkt określony w poniższym Formularzu ofertowo-cenowym (wg parametrów katalogowych). W przypadku zaproponowania produktu równoważnego Wykonawca dołączy do oferty opis i dane techniczne umożliwiające jego porównanie z parametrami katalogowymi przedmiotu zamówienia. Dodatkowo, Zamawiający zastrzega sobie możliwość weryfikacji funkcjonalności i wydajności zaoferowanego produktu poprzez wezwanie Wykonawców do przedstawienia demonstracyjnych egzemplarzy zaproponowanego produktu. Oprogramowanie testowe należy dostarczyć w 3 dni robocze od dnia wezwania pod rygorem odrzucenia oferty.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</w:p>
          <w:p w:rsidR="00554E59" w:rsidRPr="00005C93" w:rsidRDefault="00554E59" w:rsidP="009A53FF">
            <w:pPr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/>
              </w:rPr>
              <w:t>Równoważność produktu oznacza:</w:t>
            </w:r>
            <w:r w:rsidRPr="00005C93">
              <w:rPr>
                <w:rFonts w:ascii="Arial" w:hAnsi="Arial" w:cs="Arial"/>
                <w:b/>
              </w:rPr>
              <w:br/>
            </w:r>
            <w:r w:rsidRPr="00005C93">
              <w:rPr>
                <w:rFonts w:ascii="Arial" w:hAnsi="Arial" w:cs="Arial"/>
                <w:bCs/>
              </w:rPr>
              <w:t>Natywną obsługę formatów Microsoft m.in. csv, rtf, doc, docx, xls, xlsx, ppt, pptx, (m.in.: tworzenie, edycja, komentowanie, śledzenia postępów/zmian, porównywanie, wykazywanie różnic, zatwierdzanie, łączenie, wyszukiwanie, eksportowanie, udostępnianie online, zabezpieczanie hasłem, szyfrowanie, porównanie (z podświetleniem różnic), eksport danych z/do pdf (z zachowaniem układu, czcionek, formatowania i tabel), edycja plików pdf (co najmniej: akapity, listy i tabele). Możliwość współpracy z Microsoft Sharepoint (integracja na poziomie publikacji bezpośrednio z aplikacji). Obsługa zasad grupy (Group Policy). Możliwość aktywacji zbiorczej. Wsparcie dla uruchamiania jako usług terminalowych. Przygotowanie dokumentów pakietu biurowego do publikacji cyfrowej i druku w wysokiej jakości (do sieci Internet - HTML i PDF). Możliwość wklejania dźwięku, plików wideo oraz ich odtwarzanie bezpośrednio z aplikacji (w szczególności plików typu: mp4 oraz mov). Wparcie tworzenia dokumentów dla osób niepełnosprawnych (sprawdzanie i dostosowywanie dostępności dokumentów, m.in. poprawianie czytelności dokumentu, kontrast, wielkość liter, rodzaj czcionek). Tworzenie i edycja interaktywnych formularzy. Możliwość wykonywania wielu zautomatyzowanych działań i operacji (obsługa języka skryptowego). Obsługa makr i skryptów VBA napisanych dla aplikacji Word i Excel z pakietów Microsoft Office 2000-2013. Obsługa certyfikatów kwalifikowanych (podpisów elektronicznych) i certyfikatów niekwalifikowanych. Pełna zgodność z dokumentami stworzonymi w poprzednich wersjach oprogramowania Microsoft Office 2000-2013 (bez istotnych zmian w układzie dokumentu, poprawne wyświetlanie i edycja wszelkich typów treści).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Równoważny pakiet biurowy powinien być wspierany przez producentów (wymagane oświadczenia producentów w przypadku zaoferowania oprogramowania równoważnego) następujących aplikacji i w pełni z nim współpracować: Districtus Korelacja, SelWIN Sputnik. Oprogramowanie współpracujące z systemami operacyjnymi: Microsoft Windows XP (dopuszczalnie z wykorzystaniem downgrade-u), Microsoft Windows 7/ 8/ 8.1/ 10.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Równoważny pakiet biurowy musi dostarczać funkcjonalność oferowaną przez oprogramowanie pakietu: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005C93">
              <w:rPr>
                <w:rFonts w:ascii="Arial" w:hAnsi="Arial" w:cs="Arial"/>
                <w:bCs/>
                <w:lang w:val="en-US"/>
              </w:rPr>
              <w:t>MS Office 2016 Standard: Outlook, OneNote, Publisher, Excel, Word, PowerPoint.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Pakiet biurowy musi spełniać następujące wymagania poprzez wbudowane mechanizmy, bez użycia dodatkowych aplikacji: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Dostępność pakietu w wersjach 32-bit oraz 64-bit umożliwiającej wykorzystanie ponad 2 GB przestrzeni adresowej,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Wymagania odnośnie interfejsu użytkownika: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Pełna polska wersja językowa interfejsu użytkownika.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Prostota i intuicyjność obsługi, pozwalająca na pracę osobom nieposiadającym umiejętności technicznych.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Wbudowany system pomocy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Oprogramowanie musi umożliwiać tworzenie i edycję dokumentów elektronicznych w ustalonym formacie, który spełnia następujące warunki: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posiada kompletny i publicznie dostępny opis formatu,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Pozwala zapisywać dokumenty w formacie XML.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Oprogramowanie musi umożliwiać dostosowanie dokumentów i szablonów do potrzeb instytucji.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Do aplikacji musi być dostępna pełna dokumentacja w języku polskim.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Pakiet zintegrowanych aplikacji biurowych musi zawierać: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Edytor tekstów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Arkusz kalkulacyjny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Narzędzie do przygotowywania i prowadzenia prezentacji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Narzędzie do tworzenia drukowanych materiałów informacyjnych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Narzędzie do zarządzania informacją prywatą (pocztą elektroniczną, kalendarzem, kontaktami i zadaniami)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Narzędzie do tworzenia notatek przy pomocy klawiatury lub notatek odręcznych na ekranie urządzenia typu tablet PC z</w:t>
            </w:r>
            <w:r w:rsidRPr="00005C93">
              <w:rPr>
                <w:rFonts w:ascii="Arial" w:hAnsi="Arial" w:cs="Arial"/>
                <w:bCs/>
              </w:rPr>
              <w:br/>
              <w:t>mechanizmem OCR.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Edytor tekstów musi umożliwiać: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Edycję i formatowanie tekstu w języku polskim wraz z obsługą języka polskiego w zakresie sprawdzania pisowni i</w:t>
            </w:r>
            <w:r w:rsidRPr="00005C93">
              <w:rPr>
                <w:rFonts w:ascii="Arial" w:hAnsi="Arial" w:cs="Arial"/>
                <w:bCs/>
              </w:rPr>
              <w:br/>
              <w:t>poprawności gramatycznej oraz funkcjonalnością słownika wyrazów bliskoznacznych i autokorekty.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Wstawianie oraz formatowanie tabel.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Wstawianie oraz formatowanie obiektów graficznych.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Wstawianie wykresów i tabel z arkusza kalkulacyjnego (wliczając tabele przestawne).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Automatyczne numerowanie rozdziałów, punktów, akapitów, tabel i rysunków.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Automatyczne tworzenie spisów treści.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Formatowanie nagłówków i stopek stron.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Śledzenie i porównywanie zmian wprowadzonych przez użytkowników w dokumencie.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Nagrywanie, tworzenie i edycję makr automatyzujących wykonywanie czynności.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Określenie układu strony (pionowa/pozioma).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Wydruk dokumentów.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Wykonywanie korespondencji seryjnej bazując na danych adresowych pochodzących z arkusza kalkulacyjnego i z narzędzia do zarządzania informacją prywatną.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Pracę na dokumentach utworzonych przy pomocy Microsoft Word 2007 lub Microsoft Word 2010 i 2013 z zapewnieniem bezproblemowej konwersji wszystkich elementów i atrybutów dokumentu.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Zabezpieczenie dokumentów hasłem przed odczytem oraz przed wprowadzaniem modyfikacji.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Arkusz kalkulacyjny musi umożliwiać: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raportów tabelarycznych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Tworzenie wykresów liniowych (wraz linią trendu), słupkowych, kołowych 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raportów z zewnętrznych źródeł danych (inne arkusze kalkulacyjne, bazy danych zgodne z ODBC, pliki tekstowe, pliki XML, webservice)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raportów tabeli przestawnych umożliwiających dynamiczną zmianę wymiarów oraz wykresów bazujących na danych z tabeli przestawnych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Wyszukiwanie i zamianę danych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Wykonywanie analiz danych przy użyciu formatowania warunkowego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Nazywanie komórek arkusza i odwoływanie się w formułach po takiej nazwie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Nagrywanie, tworzenie i edycję makr automatyzujących wykonywanie czynności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Formatowanie czasu, daty i wartości finansowych z polskim formatem 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Zapis wielu arkuszy kalkulacyjnych w jednym pliku.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Zachowanie pełnej zgodności z formatami plików utworzonych za pomocą oprogramowania Microsoft Excel 2007 oraz Microsoft Excel 2010 i 2013, z uwzględnieniem poprawnej realizacji użytych w nich funkcji specjalnych i makropoleceń. n. Zabezpieczenie dokumentów hasłem przed odczytem oraz przed wprowadzaniem modyfikacji.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Narzędzie do przygotowywania i prowadzenia prezentacji musi umożliwiać: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Przygotowywanie prezentacji multimedialnych, które będą: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Prezentowanie przy użyciu projektora multimedialnego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Drukowanie w formacie umożliwiającym robienie notatek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Zapisanie jako prezentacja tylko do odczytu.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Nagrywanie narracji i dołączanie jej do prezentacji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Opatrywanie slajdów notatkami dla prezentera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Umieszczanie i formatowanie tekstów, obiektów graficznych, tabel, nagrań dźwiękowych i wideo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Umieszczanie tabel i wykresów pochodzących z arkusza kalkulacyjnego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Odświeżenie wykresu znajdującego się w prezentacji po zmianie danych w źródłowym arkuszu kalkulacyjnym 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Możliwość tworzenia animacji obiektów i całych slajdów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Prowadzenie prezentacji w trybie prezentera, gdzie slajdy są widoczne na jednym monitorze lub projektorze, a na drugim widoczne są slajdy i notatki prezentera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Pełna zgodność z formatami plików utworzonych za pomocą oprogramowania MS PowerPoint 2007, MS PowerPoint 2010 i 2013.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Narzędzie do tworzenia drukowanych materiałów informacyjnych musi umożliwiać: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i edycję drukowanych materiałów informacyjnych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materiałów przy użyciu dostępnych z narzędziem szablonów: broszur, biuletynów, katalogów.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Edycję poszczególnych stron materiałów.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Podział treści na kolumny.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Umieszczanie elementów graficznych.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Wykorzystanie mechanizmu korespondencji seryjnej.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Płynne przesuwanie elementów po całej stronie publikacji.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Eksport publikacji do formatu PDF oraz TIFF.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Wydruk publikacji.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Możliwość przygotowywania materiałów do wydruku w standardzie CMYK.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Narzędzie do zarządzania informacją prywatną (pocztą elektroniczną, kalendarzem, kontaktami i zadaniami) musi umożliwiać: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Pobieranie i wysyłanie poczty elektronicznej z serwera pocztowego,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Przechowywanie wiadomości na serwerze lub w lokalnym pliku tworzonym z zastosowaniem efektywnej kompresji danych,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Filtrowanie niechcianej poczty elektronicznej (SPAM) oraz określanie listy zablokowanych i bezpiecznych nadawców,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katalogów, pozwalających katalogować pocztę elektroniczną,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Automatyczne grupowanie poczty o tym samym tytule,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Oflagowanie poczty elektronicznej z określeniem terminu przypomnienia, oddzielnie dla nadawcy i adresatów,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Mechanizm ustalania liczby wiadomości, które mają być synchronizowane lokalnie,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Zarządzanie kalendarzem,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Udostępnianie kalendarza innym użytkownikom z możliwością określania uprawnień użytkowników, 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Przeglądanie kalendarza innych użytkowników,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Zapraszanie uczestników na spotkanie, co po ich akceptacji powoduje automatyczne wprowadzenie spotkania w ich kalendarzach,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Zarządzanie listą zadań,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Zlecanie zadań innym użytkownikom, 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Zarządzanie listą kontaktów,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Udostępnianie listy kontaktów innym użytkownikom, 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 xml:space="preserve">Przeglądanie listy kontaktów innych użytkowników, 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Możliwość przesyłania kontaktów innym użytkowników,</w:t>
            </w:r>
          </w:p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Możliwość wykorzystania do komunikacji z serwerem pocztowym mechanizmu MAPI poprzez http.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54E59" w:rsidRPr="00005C93" w:rsidTr="00554E59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59" w:rsidRPr="00005C93" w:rsidRDefault="00554E59" w:rsidP="00554E5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59" w:rsidRPr="00E318D6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E318D6">
              <w:rPr>
                <w:rFonts w:ascii="Arial" w:hAnsi="Arial" w:cs="Arial"/>
                <w:bCs/>
              </w:rPr>
              <w:t>Opis typu licencji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E59" w:rsidRPr="00E318D6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E318D6">
              <w:rPr>
                <w:rFonts w:ascii="Arial" w:hAnsi="Arial" w:cs="Arial"/>
                <w:bCs/>
              </w:rPr>
              <w:t>Licencja dożywotnia, na czas nieokreślony. Licencja umożliwiająca zbiorczą aktywację, nie wymagająca indywidualnej rejestracji każdej instalacji przez np. zakładanie indywidualnych kont w portalu Microsoft Live, możliwość instalacji na komputerze (komputerach) innych niż te, na których pierwotnie zainstalowano oprogramowanie, pod warunkiem wcześniejszej deinstalacji z tego komputera (komputerów). Licencja oprogramowania musi być przeznaczona na rynek Polski.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59" w:rsidRPr="00E318D6" w:rsidRDefault="00554E59" w:rsidP="009A53F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54E59" w:rsidRPr="00005C93" w:rsidTr="00554E59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59" w:rsidRPr="00005C93" w:rsidRDefault="00554E59" w:rsidP="00554E5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Nośniki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  <w:r w:rsidRPr="00005C93">
              <w:rPr>
                <w:rFonts w:ascii="Arial" w:hAnsi="Arial" w:cs="Arial"/>
                <w:bCs/>
              </w:rPr>
              <w:t>Elektroniczne, do pobrania z systemu zarządzania licencjami producenta.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59" w:rsidRPr="00005C93" w:rsidRDefault="00554E59" w:rsidP="009A53FF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54E59" w:rsidRPr="00005C93" w:rsidRDefault="00554E59" w:rsidP="00554E59">
      <w:pPr>
        <w:rPr>
          <w:rFonts w:ascii="Arial" w:hAnsi="Arial" w:cs="Arial"/>
          <w:sz w:val="18"/>
          <w:szCs w:val="18"/>
        </w:rPr>
      </w:pPr>
    </w:p>
    <w:p w:rsidR="00554E59" w:rsidRPr="00005C93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</w:p>
    <w:p w:rsidR="00554E59" w:rsidRDefault="00554E59">
      <w:pPr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br w:type="page"/>
      </w:r>
    </w:p>
    <w:p w:rsidR="00554E59" w:rsidRPr="00005C93" w:rsidRDefault="00554E59" w:rsidP="00554E59">
      <w:pPr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</w:p>
    <w:p w:rsidR="00554E59" w:rsidRPr="00B2309B" w:rsidRDefault="00554E59" w:rsidP="00554E5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. </w:t>
      </w:r>
      <w:r>
        <w:rPr>
          <w:rFonts w:ascii="Arial" w:hAnsi="Arial" w:cs="Arial"/>
          <w:b/>
          <w:sz w:val="32"/>
          <w:szCs w:val="32"/>
          <w:lang w:eastAsia="ar-SA"/>
        </w:rPr>
        <w:t>Komputer stacjonarny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4    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:rsidR="00554E59" w:rsidRPr="00B2309B" w:rsidRDefault="00554E59" w:rsidP="00554E59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 xml:space="preserve">Producent  </w:t>
      </w:r>
      <w:r>
        <w:rPr>
          <w:rFonts w:ascii="Arial" w:hAnsi="Arial" w:cs="Arial"/>
          <w:b/>
          <w:lang w:eastAsia="ar-SA"/>
        </w:rPr>
        <w:t>komputera</w:t>
      </w:r>
      <w:r w:rsidRPr="00B2309B">
        <w:rPr>
          <w:rFonts w:ascii="Arial" w:hAnsi="Arial" w:cs="Arial"/>
          <w:b/>
          <w:lang w:eastAsia="ar-SA"/>
        </w:rPr>
        <w:t xml:space="preserve"> …………………………………………………………………………………..</w:t>
      </w:r>
    </w:p>
    <w:p w:rsidR="00554E59" w:rsidRPr="00B2309B" w:rsidRDefault="00554E59" w:rsidP="00554E59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 xml:space="preserve">Model </w:t>
      </w:r>
      <w:r>
        <w:rPr>
          <w:rFonts w:ascii="Arial" w:hAnsi="Arial" w:cs="Arial"/>
          <w:b/>
          <w:lang w:eastAsia="ar-SA"/>
        </w:rPr>
        <w:t>komputera</w:t>
      </w:r>
      <w:r w:rsidRPr="00B2309B">
        <w:rPr>
          <w:rFonts w:ascii="Arial" w:hAnsi="Arial" w:cs="Arial"/>
          <w:b/>
          <w:lang w:eastAsia="ar-SA"/>
        </w:rPr>
        <w:t xml:space="preserve"> …………………………………………………………………………………………</w:t>
      </w:r>
    </w:p>
    <w:p w:rsidR="00554E59" w:rsidRPr="00005C93" w:rsidRDefault="00554E59" w:rsidP="00554E59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005C93">
        <w:rPr>
          <w:rFonts w:ascii="Arial" w:hAnsi="Arial" w:cs="Arial"/>
          <w:b/>
          <w:lang w:eastAsia="ar-SA"/>
        </w:rPr>
        <w:t>System operacyjny …………………………………………………………………………………...</w:t>
      </w:r>
    </w:p>
    <w:p w:rsidR="00554E59" w:rsidRPr="00005C93" w:rsidRDefault="00554E59" w:rsidP="00554E59">
      <w:pPr>
        <w:rPr>
          <w:rFonts w:ascii="Arial" w:hAnsi="Arial" w:cs="Arial"/>
        </w:rPr>
      </w:pPr>
    </w:p>
    <w:p w:rsidR="00554E59" w:rsidRPr="00005C93" w:rsidRDefault="00554E59" w:rsidP="00554E59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:rsidR="00554E59" w:rsidRPr="00005C93" w:rsidRDefault="00554E59" w:rsidP="00554E59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554E59" w:rsidRPr="00005C93" w:rsidRDefault="00554E59" w:rsidP="00554E59">
      <w:pPr>
        <w:suppressAutoHyphens/>
        <w:jc w:val="center"/>
        <w:rPr>
          <w:rFonts w:ascii="Arial" w:hAnsi="Arial" w:cs="Arial"/>
          <w:b/>
          <w:lang w:eastAsia="zh-CN"/>
        </w:rPr>
      </w:pPr>
    </w:p>
    <w:tbl>
      <w:tblPr>
        <w:tblW w:w="4930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89"/>
        <w:gridCol w:w="2778"/>
        <w:gridCol w:w="5800"/>
        <w:gridCol w:w="5797"/>
      </w:tblGrid>
      <w:tr w:rsidR="00554E59" w:rsidRPr="00005C93" w:rsidTr="00554E59">
        <w:trPr>
          <w:trHeight w:val="284"/>
        </w:trPr>
        <w:tc>
          <w:tcPr>
            <w:tcW w:w="229" w:type="pct"/>
            <w:shd w:val="clear" w:color="auto" w:fill="auto"/>
            <w:vAlign w:val="center"/>
          </w:tcPr>
          <w:p w:rsidR="00554E59" w:rsidRPr="00005C93" w:rsidRDefault="00554E59" w:rsidP="009A53FF">
            <w:pPr>
              <w:pStyle w:val="Akapitzlist"/>
              <w:ind w:left="0" w:firstLine="43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554E59" w:rsidRPr="00FE59DD" w:rsidRDefault="00554E59" w:rsidP="009A53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aramety techniczne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554E59" w:rsidRPr="00005C93" w:rsidRDefault="00554E59" w:rsidP="009A53FF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  <w:tc>
          <w:tcPr>
            <w:tcW w:w="1924" w:type="pct"/>
            <w:vAlign w:val="center"/>
          </w:tcPr>
          <w:p w:rsidR="00554E59" w:rsidRPr="00554E59" w:rsidRDefault="00554E59" w:rsidP="0055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</w:p>
        </w:tc>
      </w:tr>
      <w:tr w:rsidR="00554E59" w:rsidRPr="00B2309B" w:rsidTr="00554E59">
        <w:trPr>
          <w:trHeight w:val="284"/>
        </w:trPr>
        <w:tc>
          <w:tcPr>
            <w:tcW w:w="229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</w:tcPr>
          <w:p w:rsidR="00554E59" w:rsidRPr="00005C93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Obudowa</w:t>
            </w:r>
          </w:p>
        </w:tc>
        <w:tc>
          <w:tcPr>
            <w:tcW w:w="1925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Tower</w:t>
            </w:r>
          </w:p>
        </w:tc>
        <w:tc>
          <w:tcPr>
            <w:tcW w:w="1924" w:type="pct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9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2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Chipset</w:t>
            </w:r>
          </w:p>
        </w:tc>
        <w:tc>
          <w:tcPr>
            <w:tcW w:w="1925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Dostosowany do zaoferowanego procesora</w:t>
            </w:r>
          </w:p>
        </w:tc>
        <w:tc>
          <w:tcPr>
            <w:tcW w:w="1924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806"/>
        </w:trPr>
        <w:tc>
          <w:tcPr>
            <w:tcW w:w="229" w:type="pct"/>
          </w:tcPr>
          <w:p w:rsidR="00554E59" w:rsidRPr="007B6ABE" w:rsidRDefault="00554E59" w:rsidP="00554E59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22" w:type="pct"/>
          </w:tcPr>
          <w:p w:rsidR="00554E59" w:rsidRPr="00005C93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1925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Procesor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rdzeniowy</w:t>
            </w:r>
            <w:r>
              <w:rPr>
                <w:rFonts w:ascii="Arial" w:hAnsi="Arial" w:cs="Arial"/>
                <w:sz w:val="22"/>
                <w:szCs w:val="22"/>
              </w:rPr>
              <w:t xml:space="preserve"> o zestawie instrukcji 64 bit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, zaprojektowany do pracy w komputerach </w:t>
            </w:r>
            <w:r>
              <w:rPr>
                <w:rFonts w:ascii="Arial" w:hAnsi="Arial" w:cs="Arial"/>
                <w:sz w:val="22"/>
                <w:szCs w:val="22"/>
              </w:rPr>
              <w:t>desktop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,  taktowany zegarem co najmniej </w:t>
            </w:r>
            <w:r>
              <w:rPr>
                <w:rFonts w:ascii="Arial" w:hAnsi="Arial" w:cs="Arial"/>
                <w:sz w:val="22"/>
                <w:szCs w:val="22"/>
              </w:rPr>
              <w:t>3.00 GHz,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pamięcią cache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co najmniej 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MB lub równoważny wydajnościowo osiągający wynik co najmniej </w:t>
            </w:r>
            <w:r>
              <w:rPr>
                <w:rFonts w:ascii="Arial" w:hAnsi="Arial" w:cs="Arial"/>
                <w:sz w:val="22"/>
                <w:szCs w:val="22"/>
              </w:rPr>
              <w:t>9014</w:t>
            </w:r>
            <w:r w:rsidRPr="009D36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pkt w teście PassMark CPU Mark, według wyników opublikowanych na stronie </w:t>
            </w:r>
            <w:hyperlink r:id="rId9" w:history="1">
              <w:r w:rsidRPr="00005C93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http://www.cpubenchmark.net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z dnia 21.07.2020</w:t>
            </w:r>
          </w:p>
        </w:tc>
        <w:tc>
          <w:tcPr>
            <w:tcW w:w="1924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9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1925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Min </w:t>
            </w:r>
            <w:r>
              <w:rPr>
                <w:rFonts w:ascii="Arial" w:hAnsi="Arial" w:cs="Arial"/>
                <w:sz w:val="22"/>
                <w:szCs w:val="22"/>
              </w:rPr>
              <w:t>2X 8</w:t>
            </w:r>
            <w:r w:rsidRPr="00005C93">
              <w:rPr>
                <w:rFonts w:ascii="Arial" w:hAnsi="Arial" w:cs="Arial"/>
                <w:sz w:val="22"/>
                <w:szCs w:val="22"/>
              </w:rPr>
              <w:t>GB , rodzaj pamięci DDR4, 2</w:t>
            </w:r>
            <w:r>
              <w:rPr>
                <w:rFonts w:ascii="Arial" w:hAnsi="Arial" w:cs="Arial"/>
                <w:sz w:val="22"/>
                <w:szCs w:val="22"/>
              </w:rPr>
              <w:t>666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MHz </w:t>
            </w:r>
          </w:p>
        </w:tc>
        <w:tc>
          <w:tcPr>
            <w:tcW w:w="1924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9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1925" w:type="pct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SSD – Min 256</w:t>
            </w:r>
            <w:r w:rsidRPr="00005C93">
              <w:rPr>
                <w:rFonts w:ascii="Arial" w:hAnsi="Arial" w:cs="Arial"/>
                <w:sz w:val="22"/>
                <w:szCs w:val="22"/>
              </w:rPr>
              <w:t>GB – z osadzonym systemem, partycją odzyskiwania</w:t>
            </w:r>
          </w:p>
          <w:p w:rsidR="00554E59" w:rsidRPr="00943325" w:rsidRDefault="00554E59" w:rsidP="009A53F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2930">
              <w:rPr>
                <w:rFonts w:ascii="Arial" w:hAnsi="Arial" w:cs="Arial"/>
                <w:sz w:val="22"/>
                <w:szCs w:val="22"/>
              </w:rPr>
              <w:t>HDD – Min 1TB, SATA/600, 7200RPM</w:t>
            </w:r>
          </w:p>
        </w:tc>
        <w:tc>
          <w:tcPr>
            <w:tcW w:w="1924" w:type="pct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9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Napęd optyczny</w:t>
            </w:r>
          </w:p>
        </w:tc>
        <w:tc>
          <w:tcPr>
            <w:tcW w:w="1925" w:type="pct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Nagrywarka DVD-RW</w:t>
            </w:r>
          </w:p>
        </w:tc>
        <w:tc>
          <w:tcPr>
            <w:tcW w:w="1924" w:type="pct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9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2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1925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TAK,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zintegrowana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4" w:type="pct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9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Audio/Video</w:t>
            </w:r>
          </w:p>
        </w:tc>
        <w:tc>
          <w:tcPr>
            <w:tcW w:w="1925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 xml:space="preserve">Zintegrowana karta dźwiękowa, </w:t>
            </w:r>
          </w:p>
        </w:tc>
        <w:tc>
          <w:tcPr>
            <w:tcW w:w="1924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134"/>
        </w:trPr>
        <w:tc>
          <w:tcPr>
            <w:tcW w:w="229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Porty/złącza</w:t>
            </w:r>
          </w:p>
        </w:tc>
        <w:tc>
          <w:tcPr>
            <w:tcW w:w="1925" w:type="pct"/>
          </w:tcPr>
          <w:p w:rsidR="00554E59" w:rsidRPr="0087621B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FC0045">
              <w:rPr>
                <w:rFonts w:ascii="Arial" w:hAnsi="Arial" w:cs="Arial"/>
                <w:sz w:val="22"/>
                <w:szCs w:val="22"/>
              </w:rPr>
              <w:t>Złącza zewn</w:t>
            </w:r>
            <w:r>
              <w:rPr>
                <w:rFonts w:ascii="Arial" w:hAnsi="Arial" w:cs="Arial"/>
                <w:sz w:val="22"/>
                <w:szCs w:val="22"/>
              </w:rPr>
              <w:t>ętrzne:</w:t>
            </w:r>
          </w:p>
          <w:p w:rsidR="00554E59" w:rsidRDefault="00554E59" w:rsidP="00554E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C626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C6269">
              <w:rPr>
                <w:rFonts w:ascii="Arial" w:hAnsi="Arial" w:cs="Arial"/>
                <w:sz w:val="22"/>
                <w:szCs w:val="22"/>
              </w:rPr>
              <w:t>x USB 3.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4E59" w:rsidRDefault="00554E59" w:rsidP="00554E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C626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9C6269">
              <w:rPr>
                <w:rFonts w:ascii="Arial" w:hAnsi="Arial" w:cs="Arial"/>
                <w:sz w:val="22"/>
                <w:szCs w:val="22"/>
              </w:rPr>
              <w:t>x USB 2.0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4E59" w:rsidRPr="00436058" w:rsidRDefault="00554E59" w:rsidP="00554E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36058">
              <w:rPr>
                <w:rFonts w:ascii="Arial" w:hAnsi="Arial" w:cs="Arial"/>
                <w:sz w:val="22"/>
                <w:szCs w:val="22"/>
              </w:rPr>
              <w:t xml:space="preserve">    1 x HDMI</w:t>
            </w:r>
          </w:p>
          <w:p w:rsidR="00554E59" w:rsidRPr="0087621B" w:rsidRDefault="00554E59" w:rsidP="00554E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 x Display Port</w:t>
            </w:r>
          </w:p>
          <w:p w:rsidR="00554E59" w:rsidRPr="0087621B" w:rsidRDefault="00554E59" w:rsidP="00554E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1x RJ-45 (LAN 10/100/1000 Mbps)</w:t>
            </w:r>
          </w:p>
          <w:p w:rsidR="00554E59" w:rsidRPr="009C6269" w:rsidRDefault="00554E59" w:rsidP="00554E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7621B">
              <w:rPr>
                <w:rFonts w:ascii="Arial" w:hAnsi="Arial" w:cs="Arial"/>
                <w:sz w:val="22"/>
                <w:szCs w:val="22"/>
              </w:rPr>
              <w:t xml:space="preserve">    1x połączone wejście słuchawkowe i mikrofonowe</w:t>
            </w:r>
          </w:p>
          <w:p w:rsidR="00554E59" w:rsidRPr="0087621B" w:rsidRDefault="00554E59" w:rsidP="009A53FF">
            <w:p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</w:p>
        </w:tc>
        <w:tc>
          <w:tcPr>
            <w:tcW w:w="1924" w:type="pct"/>
          </w:tcPr>
          <w:p w:rsidR="00554E59" w:rsidRPr="00FC0045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9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1925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>Microsoft Windows 10 Professional PL 64 bit lub równoważny z bezterminową licencją w ramach wynagrodzenia ofertowego.</w:t>
            </w:r>
          </w:p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 xml:space="preserve">Za system równoważny Zamawiający uznaje taki, który: </w:t>
            </w:r>
          </w:p>
          <w:p w:rsidR="00554E59" w:rsidRPr="00005C93" w:rsidRDefault="00554E59" w:rsidP="00554E59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zapewnia pełen zakres dostępu do usług, zasobów i obiektów Active Directory będących w dyspozycji Zamawiającego oraz poprawną współpracę z tymi usługami, zasobami i obiektami.</w:t>
            </w:r>
          </w:p>
          <w:p w:rsidR="00554E59" w:rsidRPr="00005C93" w:rsidRDefault="00554E59" w:rsidP="00554E59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umożliwia zainstalowanie oraz użytkowanie aplikacji wykorzystywanych przez Zamawiającego: Microsoft Office 2007 i 2010 i 2013 i 2016 aplikacje wykorzystywane w bankowości elektronicznej, aplikacje Java, aplikacje GIS</w:t>
            </w:r>
          </w:p>
          <w:p w:rsidR="00554E59" w:rsidRPr="00005C93" w:rsidRDefault="00554E59" w:rsidP="00554E59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>umożliwia udostępnianie i przejmowanie pulpitu zdalnego.</w:t>
            </w:r>
          </w:p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>W przypadku zaoferowania systemu równoważnego wykonawca zobowiązany jest do przeprowadzenia autoryzowanych przez producenta oprogramowania szkoleń dla pracowników Zamawiającego w zakresie obsługi zaoferowanego systemu operacyjnego na poziomie administratora i użytkownika. Szkolenie uznaje się za przeprowadzone po zdobyciu wymaganej przez  pracowników wiedzy potwierdzonej własnoręcznym podpisem.</w:t>
            </w:r>
          </w:p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sz w:val="22"/>
                <w:szCs w:val="22"/>
              </w:rPr>
              <w:tab/>
              <w:t>Uznaje się, że oferta równoważna to taka, która przedstawia przedmiot zamówienia o właściwościach funkcjonalnych i jakościowych takich samych lub zbliżonych do tych, które zostały zakreślone w SIWZ, lecz oznaczonych innym znakiem towarowym, patentem lub pochodzeniem.</w:t>
            </w:r>
          </w:p>
        </w:tc>
        <w:tc>
          <w:tcPr>
            <w:tcW w:w="1924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29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Spełnione normy</w:t>
            </w:r>
          </w:p>
        </w:tc>
        <w:tc>
          <w:tcPr>
            <w:tcW w:w="1925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ISO 9000 oraz ISO 14001 dla producenta</w:t>
            </w:r>
          </w:p>
        </w:tc>
        <w:tc>
          <w:tcPr>
            <w:tcW w:w="1924" w:type="pct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B2309B" w:rsidTr="00554E59">
        <w:trPr>
          <w:trHeight w:val="2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05C93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5C93">
              <w:rPr>
                <w:rFonts w:ascii="Arial" w:hAnsi="Arial" w:cs="Arial"/>
                <w:bCs/>
                <w:sz w:val="22"/>
                <w:szCs w:val="22"/>
              </w:rPr>
              <w:t>Gwarancja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 xml:space="preserve">Na okres co najmniej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36</w:t>
            </w:r>
            <w:r w:rsidRPr="0060239E">
              <w:rPr>
                <w:rFonts w:ascii="Arial" w:hAnsi="Arial" w:cs="Arial"/>
                <w:bCs/>
                <w:sz w:val="22"/>
                <w:szCs w:val="22"/>
              </w:rPr>
              <w:t xml:space="preserve"> miesięcy on-site 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świadczonej w siedzibie Zamawiającego, chyba że niezbędne będzie naprawa sprzętu w siedzibie producenta, lub autoryzowanym przez niego punkcie serwisowym - wówczas koszt transportu do i z naprawy pokrywa Wykonawca. Czas reakcji  w ciagu  8 godzin roboczych.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W przypadku naprawy trwającej dłużej niż 48 godzin, Zamawiającemu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musi zostać dostarczony komputer zastępczy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Naprawy gwarancyjne urządzeń muszą być realizowane przez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Producenta lub Autoryzowanego Partnera Serwisowego Producenta.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W przypadku awarii dysków twardych dysk pozostaje u Zamawiającego</w:t>
            </w:r>
          </w:p>
          <w:p w:rsidR="00554E59" w:rsidRPr="00AA47E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– wymagane jest dołączenie do oferty oświadczenia podmiotu realizującego serwis lub producenta sprzętu o spełnieniu tego warunku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4E59" w:rsidRPr="00B2309B" w:rsidTr="00554E59">
        <w:trPr>
          <w:trHeight w:val="2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Wsparcie techniczne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producenta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Dostęp do najnowszych sterowników i uaktualnień na stronie producenta</w:t>
            </w:r>
          </w:p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239E">
              <w:rPr>
                <w:rFonts w:ascii="Arial" w:hAnsi="Arial" w:cs="Arial"/>
                <w:bCs/>
                <w:sz w:val="22"/>
                <w:szCs w:val="22"/>
              </w:rPr>
              <w:t>laptopa realizowany poprzez podanie na dedykowanej stronie internetowej producenta numeru seryjnego lub modelu komputera – do oferty należy dołączyć link strony.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60239E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4E59" w:rsidRPr="00886126" w:rsidTr="00554E59">
        <w:trPr>
          <w:trHeight w:val="8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05C93">
              <w:rPr>
                <w:rFonts w:ascii="Arial" w:hAnsi="Arial" w:cs="Arial"/>
                <w:bCs/>
                <w:sz w:val="22"/>
                <w:szCs w:val="22"/>
              </w:rPr>
              <w:t xml:space="preserve">Dodatkowe wyposażenie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875EE5" w:rsidRDefault="00554E59" w:rsidP="00554E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23682F">
              <w:rPr>
                <w:rFonts w:ascii="Arial" w:hAnsi="Arial" w:cs="Arial"/>
                <w:bCs/>
                <w:sz w:val="22"/>
                <w:szCs w:val="22"/>
              </w:rPr>
              <w:t xml:space="preserve">Mysz optyczna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producenta komputera,</w:t>
            </w:r>
          </w:p>
          <w:p w:rsidR="00554E59" w:rsidRPr="0023682F" w:rsidRDefault="00554E59" w:rsidP="00554E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Podkładka pod mysz,</w:t>
            </w:r>
          </w:p>
          <w:p w:rsidR="00554E59" w:rsidRPr="0023682F" w:rsidRDefault="00554E59" w:rsidP="00554E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Klawiatura producenta komputera</w:t>
            </w:r>
          </w:p>
          <w:p w:rsidR="00554E59" w:rsidRDefault="00554E59" w:rsidP="00554E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23682F">
              <w:rPr>
                <w:rFonts w:ascii="Arial" w:hAnsi="Arial" w:cs="Arial"/>
                <w:sz w:val="22"/>
                <w:szCs w:val="22"/>
              </w:rPr>
              <w:t xml:space="preserve">Pamięć  zewnętrzna, USB 3.0, min. 16 GB, szyfrowanie 256-bit hardware AES, obudowa z tworzywa sztucznego, wodoodporna, </w:t>
            </w:r>
            <w:r>
              <w:rPr>
                <w:rFonts w:ascii="Arial" w:hAnsi="Arial" w:cs="Arial"/>
                <w:sz w:val="22"/>
                <w:szCs w:val="22"/>
              </w:rPr>
              <w:t xml:space="preserve">wstrząsoodporna, </w:t>
            </w:r>
            <w:r w:rsidRPr="0023682F">
              <w:rPr>
                <w:rFonts w:ascii="Arial" w:hAnsi="Arial" w:cs="Arial"/>
                <w:sz w:val="22"/>
                <w:szCs w:val="22"/>
              </w:rPr>
              <w:t>dioda sygnalizująca pracę, Plug&amp;Play, wbudowane fizyczne klawisze, gwarancja 60 miesięcy</w:t>
            </w:r>
          </w:p>
          <w:p w:rsidR="00554E59" w:rsidRPr="0023682F" w:rsidRDefault="00554E59" w:rsidP="00554E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Kabel do podłączenia monitora Display Port 3m.</w:t>
            </w:r>
          </w:p>
          <w:p w:rsidR="00554E59" w:rsidRPr="004D242D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23682F" w:rsidRDefault="00554E59" w:rsidP="00554E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54E59" w:rsidRDefault="00554E59" w:rsidP="00554E59">
      <w:pPr>
        <w:suppressAutoHyphens/>
        <w:rPr>
          <w:rFonts w:ascii="Arial" w:hAnsi="Arial" w:cs="Arial"/>
          <w:lang w:eastAsia="zh-CN"/>
        </w:rPr>
      </w:pPr>
    </w:p>
    <w:p w:rsidR="00554E59" w:rsidRPr="00B2309B" w:rsidRDefault="00554E59" w:rsidP="00554E5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. </w:t>
      </w:r>
      <w:r>
        <w:rPr>
          <w:rFonts w:ascii="Arial" w:hAnsi="Arial" w:cs="Arial"/>
          <w:b/>
          <w:sz w:val="32"/>
          <w:szCs w:val="32"/>
          <w:lang w:eastAsia="ar-SA"/>
        </w:rPr>
        <w:t>Monitor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32   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:rsidR="00554E59" w:rsidRPr="00B2309B" w:rsidRDefault="00554E59" w:rsidP="00554E59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 xml:space="preserve">Producent </w:t>
      </w:r>
      <w:r>
        <w:rPr>
          <w:rFonts w:ascii="Arial" w:hAnsi="Arial" w:cs="Arial"/>
          <w:b/>
          <w:lang w:eastAsia="ar-SA"/>
        </w:rPr>
        <w:t>monitora</w:t>
      </w:r>
      <w:r w:rsidRPr="00B2309B">
        <w:rPr>
          <w:rFonts w:ascii="Arial" w:hAnsi="Arial" w:cs="Arial"/>
          <w:b/>
          <w:lang w:eastAsia="ar-SA"/>
        </w:rPr>
        <w:t xml:space="preserve"> …………………………………………………………………………………..</w:t>
      </w:r>
    </w:p>
    <w:p w:rsidR="00554E59" w:rsidRPr="00B2309B" w:rsidRDefault="00554E59" w:rsidP="00554E59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 xml:space="preserve">Model </w:t>
      </w:r>
      <w:r>
        <w:rPr>
          <w:rFonts w:ascii="Arial" w:hAnsi="Arial" w:cs="Arial"/>
          <w:b/>
          <w:lang w:eastAsia="ar-SA"/>
        </w:rPr>
        <w:t>monitora</w:t>
      </w:r>
      <w:r w:rsidRPr="00B2309B">
        <w:rPr>
          <w:rFonts w:ascii="Arial" w:hAnsi="Arial" w:cs="Arial"/>
          <w:b/>
          <w:lang w:eastAsia="ar-SA"/>
        </w:rPr>
        <w:t xml:space="preserve"> …………………………………………………………………………………………</w:t>
      </w:r>
    </w:p>
    <w:p w:rsidR="00554E59" w:rsidRPr="00005C93" w:rsidRDefault="00554E59" w:rsidP="00554E59">
      <w:pPr>
        <w:rPr>
          <w:rFonts w:ascii="Arial" w:hAnsi="Arial" w:cs="Arial"/>
        </w:rPr>
      </w:pPr>
    </w:p>
    <w:p w:rsidR="00554E59" w:rsidRPr="00005C93" w:rsidRDefault="00554E59" w:rsidP="00554E59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:rsidR="00554E59" w:rsidRDefault="00554E59" w:rsidP="00554E59">
      <w:pPr>
        <w:suppressAutoHyphens/>
        <w:rPr>
          <w:rFonts w:ascii="Arial" w:hAnsi="Arial" w:cs="Arial"/>
          <w:lang w:eastAsia="zh-CN"/>
        </w:rPr>
      </w:pPr>
    </w:p>
    <w:tbl>
      <w:tblPr>
        <w:tblW w:w="4867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8"/>
        <w:gridCol w:w="2847"/>
        <w:gridCol w:w="5660"/>
        <w:gridCol w:w="5657"/>
      </w:tblGrid>
      <w:tr w:rsidR="00554E59" w:rsidRPr="00005C93" w:rsidTr="00554E59">
        <w:trPr>
          <w:trHeight w:val="284"/>
        </w:trPr>
        <w:tc>
          <w:tcPr>
            <w:tcW w:w="238" w:type="pct"/>
            <w:shd w:val="clear" w:color="auto" w:fill="auto"/>
            <w:vAlign w:val="center"/>
          </w:tcPr>
          <w:p w:rsidR="00554E59" w:rsidRPr="00005C93" w:rsidRDefault="00554E59" w:rsidP="009A53FF">
            <w:pPr>
              <w:pStyle w:val="Akapitzlist"/>
              <w:ind w:left="0" w:firstLine="43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554E59" w:rsidRPr="00FE59DD" w:rsidRDefault="00554E59" w:rsidP="009A53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aramety techniczne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554E59" w:rsidRPr="00005C93" w:rsidRDefault="00554E59" w:rsidP="009A53FF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  <w:tc>
          <w:tcPr>
            <w:tcW w:w="1903" w:type="pct"/>
            <w:vAlign w:val="center"/>
          </w:tcPr>
          <w:p w:rsidR="00554E59" w:rsidRPr="00554E59" w:rsidRDefault="00554E59" w:rsidP="0055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</w:p>
        </w:tc>
      </w:tr>
      <w:tr w:rsidR="00554E59" w:rsidRPr="00B2309B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Przekątna 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23,6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B2309B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Kolor obudowy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czarny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57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Rozdzielczość</w:t>
            </w:r>
          </w:p>
        </w:tc>
        <w:tc>
          <w:tcPr>
            <w:tcW w:w="1903" w:type="pct"/>
          </w:tcPr>
          <w:p w:rsidR="00554E59" w:rsidRPr="000616B6" w:rsidRDefault="006669D1" w:rsidP="009A53FF">
            <w:pPr>
              <w:rPr>
                <w:rFonts w:ascii="Arial" w:hAnsi="Arial" w:cs="Arial"/>
                <w:sz w:val="22"/>
                <w:szCs w:val="22"/>
              </w:rPr>
            </w:pPr>
            <w:hyperlink r:id="rId10" w:tooltip="Filtruj wg cechy" w:history="1">
              <w:r w:rsidR="00554E59" w:rsidRPr="000616B6">
                <w:rPr>
                  <w:rFonts w:ascii="Arial" w:hAnsi="Arial" w:cs="Arial"/>
                  <w:sz w:val="22"/>
                  <w:szCs w:val="22"/>
                </w:rPr>
                <w:t xml:space="preserve">1920 x 1080 (Full HD) piksele </w:t>
              </w:r>
            </w:hyperlink>
          </w:p>
        </w:tc>
        <w:tc>
          <w:tcPr>
            <w:tcW w:w="1903" w:type="pct"/>
          </w:tcPr>
          <w:p w:rsidR="00554E59" w:rsidRDefault="00554E59" w:rsidP="009A53FF"/>
        </w:tc>
      </w:tr>
      <w:tr w:rsidR="00554E59" w:rsidRPr="00005C93" w:rsidTr="00554E59">
        <w:trPr>
          <w:trHeight w:val="370"/>
        </w:trPr>
        <w:tc>
          <w:tcPr>
            <w:tcW w:w="238" w:type="pct"/>
          </w:tcPr>
          <w:p w:rsidR="00554E59" w:rsidRPr="007B6ABE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57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Format obrazu</w:t>
            </w:r>
          </w:p>
        </w:tc>
        <w:tc>
          <w:tcPr>
            <w:tcW w:w="1903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16:9</w:t>
            </w:r>
          </w:p>
        </w:tc>
        <w:tc>
          <w:tcPr>
            <w:tcW w:w="1903" w:type="pct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Panel </w:t>
            </w:r>
          </w:p>
        </w:tc>
        <w:tc>
          <w:tcPr>
            <w:tcW w:w="1903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 LED</w:t>
            </w:r>
            <w:r w:rsidRPr="00005C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Wielkość plamki </w:t>
            </w:r>
          </w:p>
        </w:tc>
        <w:tc>
          <w:tcPr>
            <w:tcW w:w="1903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0.274 mm 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Kontrast</w:t>
            </w:r>
          </w:p>
        </w:tc>
        <w:tc>
          <w:tcPr>
            <w:tcW w:w="1903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3000:1 (dynamiczny 80M:1) 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57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Jasność</w:t>
            </w:r>
          </w:p>
        </w:tc>
        <w:tc>
          <w:tcPr>
            <w:tcW w:w="1903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250 cd/m² 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Czas reakcji plamki</w:t>
            </w:r>
          </w:p>
        </w:tc>
        <w:tc>
          <w:tcPr>
            <w:tcW w:w="1903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4 ms 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13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Kąt widzenia pion</w:t>
            </w:r>
          </w:p>
        </w:tc>
        <w:tc>
          <w:tcPr>
            <w:tcW w:w="1903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178 ° 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57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Kąt widzenia poziom</w:t>
            </w:r>
          </w:p>
        </w:tc>
        <w:tc>
          <w:tcPr>
            <w:tcW w:w="1903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178 ° 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Ilość wyświetlanych kolorów</w:t>
            </w:r>
          </w:p>
        </w:tc>
        <w:tc>
          <w:tcPr>
            <w:tcW w:w="1903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16.7 mln 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Synchronizacja pozioma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30 - 80KHz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Synchronizacja pionowa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55 - 75Hz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Odświeżanie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75Hz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56F">
              <w:rPr>
                <w:rFonts w:ascii="Arial" w:hAnsi="Arial" w:cs="Arial"/>
                <w:bCs/>
                <w:sz w:val="22"/>
                <w:szCs w:val="22"/>
              </w:rPr>
              <w:t>Redukcja niebieskiego światła</w:t>
            </w:r>
          </w:p>
          <w:p w:rsidR="00554E59" w:rsidRPr="005A356F" w:rsidRDefault="00554E59" w:rsidP="009A53F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Porty wejścia/wyjścia</w:t>
            </w:r>
          </w:p>
        </w:tc>
        <w:tc>
          <w:tcPr>
            <w:tcW w:w="1903" w:type="pct"/>
            <w:vAlign w:val="center"/>
          </w:tcPr>
          <w:p w:rsidR="00554E59" w:rsidRPr="000616B6" w:rsidRDefault="006669D1" w:rsidP="009A53FF">
            <w:pPr>
              <w:rPr>
                <w:rFonts w:ascii="Arial" w:hAnsi="Arial" w:cs="Arial"/>
                <w:sz w:val="22"/>
                <w:szCs w:val="22"/>
              </w:rPr>
            </w:pPr>
            <w:hyperlink r:id="rId11" w:tooltip="Filtruj wg cechy" w:history="1">
              <w:r w:rsidR="00554E59" w:rsidRPr="000616B6">
                <w:rPr>
                  <w:rFonts w:ascii="Arial" w:hAnsi="Arial" w:cs="Arial"/>
                  <w:sz w:val="22"/>
                  <w:szCs w:val="22"/>
                </w:rPr>
                <w:t>1 x HDMI</w:t>
              </w:r>
            </w:hyperlink>
            <w:r w:rsidR="00554E59" w:rsidRPr="000616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E59" w:rsidRPr="000616B6">
              <w:rPr>
                <w:rFonts w:ascii="Arial" w:hAnsi="Arial" w:cs="Arial"/>
                <w:sz w:val="22"/>
                <w:szCs w:val="22"/>
              </w:rPr>
              <w:br/>
              <w:t xml:space="preserve">1 x D-Sub 15-pin </w:t>
            </w:r>
            <w:r w:rsidR="00554E59" w:rsidRPr="000616B6">
              <w:rPr>
                <w:rFonts w:ascii="Arial" w:hAnsi="Arial" w:cs="Arial"/>
                <w:sz w:val="22"/>
                <w:szCs w:val="22"/>
              </w:rPr>
              <w:br/>
              <w:t xml:space="preserve">1 x DisplayPort </w:t>
            </w:r>
            <w:r w:rsidR="00554E59" w:rsidRPr="000616B6">
              <w:rPr>
                <w:rFonts w:ascii="Arial" w:hAnsi="Arial" w:cs="Arial"/>
                <w:sz w:val="22"/>
                <w:szCs w:val="22"/>
              </w:rPr>
              <w:br/>
              <w:t xml:space="preserve">1 x słuchawkowe </w:t>
            </w:r>
          </w:p>
        </w:tc>
        <w:tc>
          <w:tcPr>
            <w:tcW w:w="1903" w:type="pct"/>
          </w:tcPr>
          <w:p w:rsidR="00554E59" w:rsidRDefault="00554E59" w:rsidP="009A53FF"/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Wbudowane głośniki </w:t>
            </w:r>
          </w:p>
        </w:tc>
        <w:tc>
          <w:tcPr>
            <w:tcW w:w="1903" w:type="pct"/>
          </w:tcPr>
          <w:p w:rsidR="00554E59" w:rsidRPr="00005C93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2x2W</w:t>
            </w:r>
          </w:p>
        </w:tc>
        <w:tc>
          <w:tcPr>
            <w:tcW w:w="1903" w:type="pct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Akcesoria</w:t>
            </w:r>
          </w:p>
        </w:tc>
        <w:tc>
          <w:tcPr>
            <w:tcW w:w="1903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kabel HDMI </w:t>
            </w:r>
            <w:r w:rsidRPr="000616B6">
              <w:rPr>
                <w:rFonts w:ascii="Arial" w:hAnsi="Arial" w:cs="Arial"/>
                <w:sz w:val="22"/>
                <w:szCs w:val="22"/>
              </w:rPr>
              <w:br/>
              <w:t xml:space="preserve">kabel zasilający 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Standard VESA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100 x 100mm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A11E2A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A11E2A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bCs/>
                <w:sz w:val="22"/>
                <w:szCs w:val="22"/>
              </w:rPr>
              <w:t>Zakres regulacji</w:t>
            </w:r>
            <w:r w:rsidRPr="00A11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A11E2A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sz w:val="22"/>
                <w:szCs w:val="22"/>
              </w:rPr>
              <w:t xml:space="preserve">wysokość, obrót, pochył, pivot (rotacja w obie strony) </w:t>
            </w:r>
          </w:p>
        </w:tc>
        <w:tc>
          <w:tcPr>
            <w:tcW w:w="1903" w:type="pct"/>
          </w:tcPr>
          <w:p w:rsidR="00554E59" w:rsidRPr="00A11E2A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A11E2A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A11E2A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bCs/>
                <w:sz w:val="22"/>
                <w:szCs w:val="22"/>
              </w:rPr>
              <w:t>Regulacja wysokości</w:t>
            </w:r>
            <w:r w:rsidRPr="00A11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A11E2A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sz w:val="22"/>
                <w:szCs w:val="22"/>
              </w:rPr>
              <w:t xml:space="preserve">130mm </w:t>
            </w:r>
          </w:p>
        </w:tc>
        <w:tc>
          <w:tcPr>
            <w:tcW w:w="1903" w:type="pct"/>
          </w:tcPr>
          <w:p w:rsidR="00554E59" w:rsidRPr="00A11E2A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A11E2A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A11E2A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bCs/>
                <w:sz w:val="22"/>
                <w:szCs w:val="22"/>
              </w:rPr>
              <w:t>Rotacja (funkcja PIVOT)</w:t>
            </w:r>
            <w:r w:rsidRPr="00A11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A11E2A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sz w:val="22"/>
                <w:szCs w:val="22"/>
              </w:rPr>
              <w:t xml:space="preserve">90° </w:t>
            </w:r>
          </w:p>
        </w:tc>
        <w:tc>
          <w:tcPr>
            <w:tcW w:w="1903" w:type="pct"/>
          </w:tcPr>
          <w:p w:rsidR="00554E59" w:rsidRPr="00A11E2A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A11E2A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A11E2A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bCs/>
                <w:sz w:val="22"/>
                <w:szCs w:val="22"/>
              </w:rPr>
              <w:t>Obrót stopy</w:t>
            </w:r>
            <w:r w:rsidRPr="00A11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A11E2A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sz w:val="22"/>
                <w:szCs w:val="22"/>
              </w:rPr>
              <w:t xml:space="preserve">90°; 45° w lewo; 45° w prawo </w:t>
            </w:r>
          </w:p>
        </w:tc>
        <w:tc>
          <w:tcPr>
            <w:tcW w:w="1903" w:type="pct"/>
          </w:tcPr>
          <w:p w:rsidR="00554E59" w:rsidRPr="00A11E2A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A11E2A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A11E2A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bCs/>
                <w:sz w:val="22"/>
                <w:szCs w:val="22"/>
              </w:rPr>
              <w:t>Kąt pochylenia</w:t>
            </w:r>
            <w:r w:rsidRPr="00A11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A11E2A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A11E2A">
              <w:rPr>
                <w:rFonts w:ascii="Arial" w:hAnsi="Arial" w:cs="Arial"/>
                <w:sz w:val="22"/>
                <w:szCs w:val="22"/>
              </w:rPr>
              <w:t xml:space="preserve">21° w górę; 2° w dół </w:t>
            </w:r>
          </w:p>
        </w:tc>
        <w:tc>
          <w:tcPr>
            <w:tcW w:w="1903" w:type="pct"/>
          </w:tcPr>
          <w:p w:rsidR="00554E59" w:rsidRPr="00A11E2A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</w:tcPr>
          <w:p w:rsidR="00554E59" w:rsidRPr="00AC3BE0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AC3BE0">
              <w:rPr>
                <w:rFonts w:ascii="Arial" w:hAnsi="Arial" w:cs="Arial"/>
                <w:sz w:val="22"/>
                <w:szCs w:val="22"/>
              </w:rPr>
              <w:t>Zasilacz</w:t>
            </w:r>
          </w:p>
        </w:tc>
        <w:tc>
          <w:tcPr>
            <w:tcW w:w="1903" w:type="pct"/>
          </w:tcPr>
          <w:p w:rsidR="00554E59" w:rsidRPr="00AC3BE0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AC3BE0">
              <w:rPr>
                <w:rFonts w:ascii="Arial" w:hAnsi="Arial" w:cs="Arial"/>
                <w:sz w:val="22"/>
                <w:szCs w:val="22"/>
              </w:rPr>
              <w:t>wewnętrzny</w:t>
            </w:r>
          </w:p>
        </w:tc>
        <w:tc>
          <w:tcPr>
            <w:tcW w:w="1903" w:type="pct"/>
          </w:tcPr>
          <w:p w:rsidR="00554E59" w:rsidRPr="00AC3BE0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</w:tcPr>
          <w:p w:rsidR="00554E59" w:rsidRPr="00AC3BE0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AC3BE0">
              <w:rPr>
                <w:rFonts w:ascii="Arial" w:hAnsi="Arial" w:cs="Arial"/>
                <w:sz w:val="22"/>
                <w:szCs w:val="22"/>
              </w:rPr>
              <w:t>Zasilanie</w:t>
            </w:r>
          </w:p>
        </w:tc>
        <w:tc>
          <w:tcPr>
            <w:tcW w:w="1903" w:type="pct"/>
          </w:tcPr>
          <w:p w:rsidR="00554E59" w:rsidRPr="00AC3BE0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AC3BE0">
              <w:rPr>
                <w:rFonts w:ascii="Arial" w:hAnsi="Arial" w:cs="Arial"/>
                <w:sz w:val="22"/>
                <w:szCs w:val="22"/>
              </w:rPr>
              <w:t>AC 100 - 240V, 50/60Hz</w:t>
            </w:r>
          </w:p>
        </w:tc>
        <w:tc>
          <w:tcPr>
            <w:tcW w:w="1903" w:type="pct"/>
          </w:tcPr>
          <w:p w:rsidR="00554E59" w:rsidRPr="00AC3BE0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B2309B" w:rsidTr="00554E59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miesięcy, gwarancja zero martwych  pixeli przy dostawie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E59" w:rsidRDefault="00554E59" w:rsidP="00554E59">
      <w:pPr>
        <w:suppressAutoHyphens/>
        <w:rPr>
          <w:rFonts w:ascii="Arial" w:hAnsi="Arial" w:cs="Arial"/>
          <w:lang w:eastAsia="zh-CN"/>
        </w:rPr>
      </w:pPr>
    </w:p>
    <w:p w:rsidR="00554E59" w:rsidRPr="00B2309B" w:rsidRDefault="00554E59" w:rsidP="00554E5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4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. </w:t>
      </w:r>
      <w:r>
        <w:rPr>
          <w:rFonts w:ascii="Arial" w:hAnsi="Arial" w:cs="Arial"/>
          <w:b/>
          <w:sz w:val="32"/>
          <w:szCs w:val="32"/>
          <w:lang w:eastAsia="ar-SA"/>
        </w:rPr>
        <w:t>Monitor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1   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:rsidR="00554E59" w:rsidRPr="00B2309B" w:rsidRDefault="00554E59" w:rsidP="00554E59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 xml:space="preserve">Producent </w:t>
      </w:r>
      <w:r>
        <w:rPr>
          <w:rFonts w:ascii="Arial" w:hAnsi="Arial" w:cs="Arial"/>
          <w:b/>
          <w:lang w:eastAsia="ar-SA"/>
        </w:rPr>
        <w:t>monitora</w:t>
      </w:r>
      <w:r w:rsidRPr="00B2309B">
        <w:rPr>
          <w:rFonts w:ascii="Arial" w:hAnsi="Arial" w:cs="Arial"/>
          <w:b/>
          <w:lang w:eastAsia="ar-SA"/>
        </w:rPr>
        <w:t xml:space="preserve"> …………………………………………………………………………………..</w:t>
      </w:r>
    </w:p>
    <w:p w:rsidR="00554E59" w:rsidRPr="00B2309B" w:rsidRDefault="00554E59" w:rsidP="00554E59">
      <w:pPr>
        <w:spacing w:line="360" w:lineRule="auto"/>
        <w:contextualSpacing/>
        <w:rPr>
          <w:rFonts w:ascii="Arial" w:hAnsi="Arial" w:cs="Arial"/>
          <w:b/>
          <w:lang w:eastAsia="ar-SA"/>
        </w:rPr>
      </w:pPr>
      <w:r w:rsidRPr="00B2309B">
        <w:rPr>
          <w:rFonts w:ascii="Arial" w:hAnsi="Arial" w:cs="Arial"/>
          <w:b/>
          <w:lang w:eastAsia="ar-SA"/>
        </w:rPr>
        <w:t xml:space="preserve">Model </w:t>
      </w:r>
      <w:r>
        <w:rPr>
          <w:rFonts w:ascii="Arial" w:hAnsi="Arial" w:cs="Arial"/>
          <w:b/>
          <w:lang w:eastAsia="ar-SA"/>
        </w:rPr>
        <w:t>monitora</w:t>
      </w:r>
      <w:r w:rsidRPr="00B2309B">
        <w:rPr>
          <w:rFonts w:ascii="Arial" w:hAnsi="Arial" w:cs="Arial"/>
          <w:b/>
          <w:lang w:eastAsia="ar-SA"/>
        </w:rPr>
        <w:t xml:space="preserve"> …………………………………………………………………………………………</w:t>
      </w:r>
    </w:p>
    <w:p w:rsidR="00554E59" w:rsidRPr="00005C93" w:rsidRDefault="00554E59" w:rsidP="00554E59">
      <w:pPr>
        <w:rPr>
          <w:rFonts w:ascii="Arial" w:hAnsi="Arial" w:cs="Arial"/>
        </w:rPr>
      </w:pPr>
    </w:p>
    <w:p w:rsidR="00554E59" w:rsidRPr="00005C93" w:rsidRDefault="00554E59" w:rsidP="00554E59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:rsidR="00554E59" w:rsidRDefault="00554E59" w:rsidP="00554E59">
      <w:pPr>
        <w:suppressAutoHyphens/>
        <w:rPr>
          <w:rFonts w:ascii="Arial" w:hAnsi="Arial" w:cs="Arial"/>
          <w:lang w:eastAsia="zh-CN"/>
        </w:rPr>
      </w:pPr>
    </w:p>
    <w:tbl>
      <w:tblPr>
        <w:tblW w:w="4867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8"/>
        <w:gridCol w:w="2847"/>
        <w:gridCol w:w="5660"/>
        <w:gridCol w:w="5657"/>
      </w:tblGrid>
      <w:tr w:rsidR="00554E59" w:rsidRPr="00005C93" w:rsidTr="00554E59">
        <w:trPr>
          <w:trHeight w:val="284"/>
        </w:trPr>
        <w:tc>
          <w:tcPr>
            <w:tcW w:w="238" w:type="pct"/>
            <w:shd w:val="clear" w:color="auto" w:fill="auto"/>
            <w:vAlign w:val="center"/>
          </w:tcPr>
          <w:p w:rsidR="00554E59" w:rsidRPr="00005C93" w:rsidRDefault="00554E59" w:rsidP="009A53FF">
            <w:pPr>
              <w:pStyle w:val="Akapitzlist"/>
              <w:ind w:left="0" w:firstLine="43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554E59" w:rsidRPr="00FE59DD" w:rsidRDefault="00554E59" w:rsidP="009A53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aramety techniczne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554E59" w:rsidRPr="00005C93" w:rsidRDefault="00554E59" w:rsidP="009A53FF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  <w:tc>
          <w:tcPr>
            <w:tcW w:w="1903" w:type="pct"/>
            <w:vAlign w:val="center"/>
          </w:tcPr>
          <w:p w:rsidR="00554E59" w:rsidRPr="00554E59" w:rsidRDefault="00554E59" w:rsidP="0055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</w:p>
        </w:tc>
      </w:tr>
      <w:tr w:rsidR="00554E59" w:rsidRPr="00B2309B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Przekątna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27", 68.6cm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B2309B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Panel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AMVA+ LED, matowe wykończenie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Rozdzielczość fizyczna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1920 x 1080 @75Hz (HDMI&amp;DisplayPort, 2.1 megapixel Full HD)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370"/>
        </w:trPr>
        <w:tc>
          <w:tcPr>
            <w:tcW w:w="238" w:type="pct"/>
          </w:tcPr>
          <w:p w:rsidR="00554E59" w:rsidRPr="007B6ABE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Format obrazu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16:9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Jasność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300 cd/m² typowa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Kontrast statyczny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3 000:1 typowy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Kontrast ACR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80M:1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Czas reakcji (GTG)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4ms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Kąty widzenia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poziomo/pionowo: 178°/178°, prawo/lewo: 89°/89°, góra/dół: 89°/89°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13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Kolory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16.7mln 8bit (6bit + Hi-FRC) (sRGB: 99%; NTSC: 72%)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Synchronizacja pozioma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30 - 80kHz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Synchronizacja pionowa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55 - 75Hz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Plamka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0.311mm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Redukcja niebieskiego światła</w:t>
            </w:r>
          </w:p>
          <w:p w:rsidR="00554E59" w:rsidRPr="005A356F" w:rsidRDefault="00554E59" w:rsidP="009A53F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Kolor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matowa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Porty wejścia/wyjścia</w:t>
            </w:r>
          </w:p>
        </w:tc>
        <w:tc>
          <w:tcPr>
            <w:tcW w:w="1903" w:type="pct"/>
            <w:vAlign w:val="center"/>
          </w:tcPr>
          <w:p w:rsidR="00554E59" w:rsidRPr="000616B6" w:rsidRDefault="006669D1" w:rsidP="009A53FF">
            <w:pPr>
              <w:rPr>
                <w:rFonts w:ascii="Arial" w:hAnsi="Arial" w:cs="Arial"/>
                <w:sz w:val="22"/>
                <w:szCs w:val="22"/>
              </w:rPr>
            </w:pPr>
            <w:hyperlink r:id="rId12" w:tooltip="Filtruj wg cechy" w:history="1">
              <w:r w:rsidR="00554E59" w:rsidRPr="000616B6">
                <w:rPr>
                  <w:rFonts w:ascii="Arial" w:hAnsi="Arial" w:cs="Arial"/>
                  <w:sz w:val="22"/>
                  <w:szCs w:val="22"/>
                </w:rPr>
                <w:t>1 x HDMI</w:t>
              </w:r>
            </w:hyperlink>
            <w:r w:rsidR="00554E59" w:rsidRPr="000616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E59" w:rsidRPr="000616B6">
              <w:rPr>
                <w:rFonts w:ascii="Arial" w:hAnsi="Arial" w:cs="Arial"/>
                <w:sz w:val="22"/>
                <w:szCs w:val="22"/>
              </w:rPr>
              <w:br/>
              <w:t xml:space="preserve">1 x D-Sub 15-pin </w:t>
            </w:r>
            <w:r w:rsidR="00554E59" w:rsidRPr="000616B6">
              <w:rPr>
                <w:rFonts w:ascii="Arial" w:hAnsi="Arial" w:cs="Arial"/>
                <w:sz w:val="22"/>
                <w:szCs w:val="22"/>
              </w:rPr>
              <w:br/>
              <w:t xml:space="preserve">1 x DisplayPort </w:t>
            </w:r>
            <w:r w:rsidR="00554E59" w:rsidRPr="000616B6">
              <w:rPr>
                <w:rFonts w:ascii="Arial" w:hAnsi="Arial" w:cs="Arial"/>
                <w:sz w:val="22"/>
                <w:szCs w:val="22"/>
              </w:rPr>
              <w:br/>
              <w:t xml:space="preserve">1 x słuchawkowe </w:t>
            </w:r>
          </w:p>
        </w:tc>
        <w:tc>
          <w:tcPr>
            <w:tcW w:w="1903" w:type="pct"/>
          </w:tcPr>
          <w:p w:rsidR="00554E59" w:rsidRDefault="00554E59" w:rsidP="009A53FF"/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Zakres regulacji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wysokość, pivot (rotacja), obrót, pochył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/>
                <w:bCs/>
                <w:sz w:val="22"/>
                <w:szCs w:val="22"/>
              </w:rPr>
              <w:t>Regulacja wysokości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130mm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005C93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Rotacja (funkcja PIVOT)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90°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A11E2A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Obrót stopy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90°; 45° w lewo; 45° w prawo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A11E2A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Kąt pochylenia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22° w górę; 5° w dół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A11E2A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Standard VESA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100 x 100mm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A11E2A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bCs/>
                <w:sz w:val="22"/>
                <w:szCs w:val="22"/>
              </w:rPr>
              <w:t>Wbudowane głośniki</w:t>
            </w:r>
            <w:r w:rsidRPr="005A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5A356F">
              <w:rPr>
                <w:rFonts w:ascii="Arial" w:hAnsi="Arial" w:cs="Arial"/>
                <w:sz w:val="22"/>
                <w:szCs w:val="22"/>
              </w:rPr>
              <w:t xml:space="preserve">2 x 2W </w:t>
            </w:r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A11E2A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5A356F" w:rsidRDefault="00554E59" w:rsidP="009A53F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3" w:type="pct"/>
            <w:vAlign w:val="center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03" w:type="pct"/>
          </w:tcPr>
          <w:p w:rsidR="00554E59" w:rsidRPr="005A356F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A11E2A" w:rsidTr="00554E59">
        <w:trPr>
          <w:trHeight w:val="284"/>
        </w:trPr>
        <w:tc>
          <w:tcPr>
            <w:tcW w:w="238" w:type="pct"/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Akcesoria</w:t>
            </w:r>
          </w:p>
        </w:tc>
        <w:tc>
          <w:tcPr>
            <w:tcW w:w="1903" w:type="pct"/>
            <w:vAlign w:val="center"/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 xml:space="preserve">kabel HDMI </w:t>
            </w:r>
          </w:p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kabel USB</w:t>
            </w:r>
            <w:r w:rsidRPr="000616B6">
              <w:rPr>
                <w:rFonts w:ascii="Arial" w:hAnsi="Arial" w:cs="Arial"/>
                <w:sz w:val="22"/>
                <w:szCs w:val="22"/>
              </w:rPr>
              <w:br/>
              <w:t xml:space="preserve">kabel zasilający </w:t>
            </w:r>
          </w:p>
        </w:tc>
        <w:tc>
          <w:tcPr>
            <w:tcW w:w="1903" w:type="pct"/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E59" w:rsidRPr="00B2309B" w:rsidTr="00554E59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05C93" w:rsidRDefault="00554E59" w:rsidP="00554E5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 w:rsidRPr="000616B6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Pr="000616B6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miesięcy, gwarancja zero martwych  pixeli przy dostawie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9" w:rsidRDefault="00554E59" w:rsidP="009A5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E59" w:rsidRPr="005406FC" w:rsidRDefault="00554E59" w:rsidP="00554E59">
      <w:pPr>
        <w:suppressAutoHyphens/>
        <w:rPr>
          <w:rFonts w:ascii="Arial" w:hAnsi="Arial" w:cs="Arial"/>
          <w:lang w:eastAsia="zh-CN"/>
        </w:rPr>
      </w:pPr>
    </w:p>
    <w:p w:rsidR="00B512A2" w:rsidRDefault="00B512A2" w:rsidP="00554E59"/>
    <w:tbl>
      <w:tblPr>
        <w:tblStyle w:val="Tabela-Siatka"/>
        <w:tblW w:w="14884" w:type="dxa"/>
        <w:tblInd w:w="250" w:type="dxa"/>
        <w:tblLayout w:type="fixed"/>
        <w:tblLook w:val="04A0"/>
      </w:tblPr>
      <w:tblGrid>
        <w:gridCol w:w="7442"/>
        <w:gridCol w:w="7442"/>
      </w:tblGrid>
      <w:tr w:rsidR="00554E59" w:rsidRPr="000537BA" w:rsidTr="00554E59">
        <w:trPr>
          <w:trHeight w:val="1833"/>
        </w:trPr>
        <w:tc>
          <w:tcPr>
            <w:tcW w:w="7442" w:type="dxa"/>
            <w:vAlign w:val="bottom"/>
          </w:tcPr>
          <w:p w:rsidR="00554E59" w:rsidRPr="00ED0FA5" w:rsidRDefault="00554E59" w:rsidP="009A53FF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D0FA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442" w:type="dxa"/>
            <w:vAlign w:val="bottom"/>
          </w:tcPr>
          <w:p w:rsidR="00554E59" w:rsidRPr="000537BA" w:rsidRDefault="00554E59" w:rsidP="009A53FF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537BA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554E59" w:rsidRPr="00554E59" w:rsidRDefault="00554E59" w:rsidP="00554E59"/>
    <w:sectPr w:rsidR="00554E59" w:rsidRPr="00554E59" w:rsidSect="00B512A2">
      <w:headerReference w:type="default" r:id="rId13"/>
      <w:footerReference w:type="default" r:id="rId14"/>
      <w:pgSz w:w="16838" w:h="11906" w:orient="landscape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9C" w:rsidRDefault="00C6649C" w:rsidP="00550D0A">
      <w:r>
        <w:separator/>
      </w:r>
    </w:p>
  </w:endnote>
  <w:endnote w:type="continuationSeparator" w:id="0">
    <w:p w:rsidR="00C6649C" w:rsidRDefault="00C6649C" w:rsidP="00550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83" w:rsidRPr="00650FBB" w:rsidRDefault="00743683" w:rsidP="000A319A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:rsidR="00743683" w:rsidRPr="000A319A" w:rsidRDefault="00743683" w:rsidP="000A319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6669D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6669D1" w:rsidRPr="0025387A">
      <w:rPr>
        <w:rFonts w:ascii="Arial" w:hAnsi="Arial" w:cs="Arial"/>
        <w:sz w:val="16"/>
        <w:szCs w:val="16"/>
      </w:rPr>
      <w:fldChar w:fldCharType="separate"/>
    </w:r>
    <w:r w:rsidR="00C6649C">
      <w:rPr>
        <w:rFonts w:ascii="Arial" w:hAnsi="Arial" w:cs="Arial"/>
        <w:noProof/>
        <w:sz w:val="16"/>
        <w:szCs w:val="16"/>
      </w:rPr>
      <w:t>1</w:t>
    </w:r>
    <w:r w:rsidR="006669D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6669D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6669D1" w:rsidRPr="0025387A">
      <w:rPr>
        <w:rFonts w:ascii="Arial" w:hAnsi="Arial" w:cs="Arial"/>
        <w:sz w:val="16"/>
        <w:szCs w:val="16"/>
      </w:rPr>
      <w:fldChar w:fldCharType="separate"/>
    </w:r>
    <w:r w:rsidR="00C6649C">
      <w:rPr>
        <w:rFonts w:ascii="Arial" w:hAnsi="Arial" w:cs="Arial"/>
        <w:noProof/>
        <w:sz w:val="16"/>
        <w:szCs w:val="16"/>
      </w:rPr>
      <w:t>1</w:t>
    </w:r>
    <w:r w:rsidR="006669D1" w:rsidRPr="0025387A">
      <w:rPr>
        <w:rFonts w:ascii="Arial" w:hAnsi="Arial" w:cs="Arial"/>
        <w:sz w:val="16"/>
        <w:szCs w:val="16"/>
      </w:rPr>
      <w:fldChar w:fldCharType="end"/>
    </w:r>
    <w:r w:rsidR="006669D1" w:rsidRPr="006669D1">
      <w:rPr>
        <w:noProof/>
      </w:rPr>
      <w:pict>
        <v:group id="Group 1" o:spid="_x0000_s4097" style="position:absolute;left:0;text-align:left;margin-left:.4pt;margin-top:799.15pt;width:840.8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TQcQA&#10;AADaAAAADwAAAGRycy9kb3ducmV2LnhtbESPW2vCQBSE3wX/w3IE33RjKLZEVxHr7aFYvBTq2yF7&#10;TILZsyG7avz33YLg4zAz3zDjaWNKcaPaFZYVDPoRCOLU6oIzBcfDsvcBwnlkjaVlUvAgB9NJuzXG&#10;RNs77+i295kIEHYJKsi9rxIpXZqTQde3FXHwzrY26IOsM6lrvAe4KWUcRUNpsOCwkGNF85zSy/5q&#10;FLylX2tZfH5v4w2Xi/fFaflLqx+lup1mNgLhqfGv8LO90Qpi+L8Sb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U0HEAAAA2gAAAA8AAAAAAAAAAAAAAAAAmAIAAGRycy9k&#10;b3ducmV2LnhtbFBLBQYAAAAABAAEAPUAAACJAwAAAAA=&#10;" filled="f" stroked="f" strokecolor="#0070c0" strokeweight=".25pt">
            <v:textbox inset="0,0,0,0">
              <w:txbxContent>
                <w:p w:rsidR="00743683" w:rsidRPr="00DE7569" w:rsidRDefault="006669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DE7569">
                    <w:rPr>
                      <w:rFonts w:ascii="Calibri" w:hAnsi="Calibri"/>
                      <w:sz w:val="16"/>
                      <w:szCs w:val="16"/>
                    </w:rPr>
                    <w:fldChar w:fldCharType="begin"/>
                  </w:r>
                  <w:r w:rsidR="00743683" w:rsidRPr="00DE7569">
                    <w:rPr>
                      <w:rFonts w:ascii="Calibri" w:hAnsi="Calibri"/>
                      <w:sz w:val="16"/>
                      <w:szCs w:val="16"/>
                    </w:rPr>
                    <w:instrText xml:space="preserve"> PAGE    \* MERGEFORMAT </w:instrText>
                  </w:r>
                  <w:r w:rsidRPr="00DE7569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="00C6649C">
                    <w:rPr>
                      <w:rFonts w:ascii="Calibri" w:hAnsi="Calibri"/>
                      <w:noProof/>
                      <w:sz w:val="16"/>
                      <w:szCs w:val="16"/>
                    </w:rPr>
                    <w:t>1</w:t>
                  </w:r>
                  <w:r w:rsidRPr="00DE7569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3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Gn8MAAADaAAAADwAAAGRycy9kb3ducmV2LnhtbESPT4vCMBTE74LfITxhb5oq7irVKCoK&#10;e1gF/4HeHs2zLTYvtclq99ubBcHjMDO/YcbT2hTiTpXLLSvodiIQxInVOacKDvtVewjCeWSNhWVS&#10;8EcOppNmY4yxtg/e0n3nUxEg7GJUkHlfxlK6JCODrmNL4uBdbGXQB1mlUlf4CHBTyF4UfUmDOYeF&#10;DEtaZJRcd79GwaW++Z8VL04JD5bR4bg5zz/XpVIfrXo2AuGp9u/wq/2tFfTh/0q4AXL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rBp/DAAAA2gAAAA8AAAAAAAAAAAAA&#10;AAAAoQIAAGRycy9kb3ducmV2LnhtbFBLBQYAAAAABAAEAPkAAACRAwAAAAA=&#10;" strokecolor="#0070c0" strokeweight=".25pt"/>
            <v:shape id="AutoShape 5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6JcQAAADaAAAADwAAAGRycy9kb3ducmV2LnhtbESPUUvDMBSF3wX/Q7jCXmRLN1Bct2yI&#10;3YYgPlj7Ay7NXVttbkqSNd2/N4Lg4+Gc8x3Odj+ZXozkfGdZwXKRgSCure64UVB9HudPIHxA1thb&#10;JgVX8rDf3d5sMdc28geNZWhEgrDPUUEbwpBL6euWDPqFHYiTd7bOYEjSNVI7jAluernKskdpsOO0&#10;0OJALy3V3+XFKBhP8fAWi/JrFe+L6nJw78WxWis1u5ueNyACTeE//Nd+1Qoe4PdKug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rolxAAAANoAAAAPAAAAAAAAAAAA&#10;AAAAAKECAABkcnMvZG93bnJldi54bWxQSwUGAAAAAAQABAD5AAAAkgMAAAAA&#10;" adj="20904" strokecolor="#0070c0" strokeweight=".25pt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9C" w:rsidRDefault="00C6649C" w:rsidP="00550D0A">
      <w:r>
        <w:separator/>
      </w:r>
    </w:p>
  </w:footnote>
  <w:footnote w:type="continuationSeparator" w:id="0">
    <w:p w:rsidR="00C6649C" w:rsidRDefault="00C6649C" w:rsidP="00550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83" w:rsidRPr="00C7223E" w:rsidRDefault="00B512A2" w:rsidP="00301094">
    <w:pPr>
      <w:pStyle w:val="Nagwek"/>
      <w:rPr>
        <w:rFonts w:ascii="Arial" w:hAnsi="Arial" w:cs="Arial"/>
        <w:b/>
        <w:sz w:val="16"/>
        <w:szCs w:val="16"/>
      </w:rPr>
    </w:pPr>
    <w:r w:rsidRPr="00B512A2">
      <w:rPr>
        <w:rFonts w:ascii="Arial" w:hAnsi="Arial"/>
        <w:b/>
        <w:sz w:val="16"/>
        <w:szCs w:val="16"/>
      </w:rPr>
      <w:t>WAT.272.1.1</w:t>
    </w:r>
    <w:r w:rsidR="00554E59">
      <w:rPr>
        <w:rFonts w:ascii="Arial" w:hAnsi="Arial"/>
        <w:b/>
        <w:sz w:val="16"/>
        <w:szCs w:val="16"/>
      </w:rPr>
      <w:t>2</w:t>
    </w:r>
    <w:r w:rsidRPr="00B512A2">
      <w:rPr>
        <w:rFonts w:ascii="Arial" w:hAnsi="Arial"/>
        <w:b/>
        <w:sz w:val="16"/>
        <w:szCs w:val="16"/>
      </w:rPr>
      <w:t>.2020</w:t>
    </w:r>
    <w:r w:rsidR="00743683">
      <w:rPr>
        <w:rFonts w:ascii="Arial" w:hAnsi="Arial" w:cs="Arial"/>
        <w:b/>
        <w:sz w:val="16"/>
        <w:szCs w:val="16"/>
      </w:rPr>
      <w:tab/>
    </w:r>
    <w:r w:rsidR="00743683">
      <w:rPr>
        <w:rFonts w:ascii="Arial" w:hAnsi="Arial" w:cs="Arial"/>
        <w:b/>
        <w:sz w:val="16"/>
        <w:szCs w:val="16"/>
      </w:rPr>
      <w:tab/>
    </w:r>
    <w:r w:rsidR="00DA7CDB">
      <w:rPr>
        <w:rFonts w:ascii="Arial" w:hAnsi="Arial" w:cs="Arial"/>
        <w:b/>
        <w:sz w:val="16"/>
        <w:szCs w:val="16"/>
      </w:rPr>
      <w:tab/>
    </w:r>
    <w:r w:rsidR="00DA7CDB">
      <w:rPr>
        <w:rFonts w:ascii="Arial" w:hAnsi="Arial" w:cs="Arial"/>
        <w:b/>
        <w:sz w:val="16"/>
        <w:szCs w:val="16"/>
      </w:rPr>
      <w:tab/>
    </w:r>
    <w:r w:rsidR="00DA7CDB">
      <w:rPr>
        <w:rFonts w:ascii="Arial" w:hAnsi="Arial" w:cs="Arial"/>
        <w:b/>
        <w:sz w:val="16"/>
        <w:szCs w:val="16"/>
      </w:rPr>
      <w:tab/>
    </w:r>
    <w:r w:rsidR="00DA7CDB">
      <w:rPr>
        <w:rFonts w:ascii="Arial" w:hAnsi="Arial" w:cs="Arial"/>
        <w:b/>
        <w:sz w:val="16"/>
        <w:szCs w:val="16"/>
      </w:rPr>
      <w:tab/>
    </w:r>
    <w:r w:rsidR="00DA7CDB">
      <w:rPr>
        <w:rFonts w:ascii="Arial" w:hAnsi="Arial" w:cs="Arial"/>
        <w:b/>
        <w:sz w:val="16"/>
        <w:szCs w:val="16"/>
      </w:rPr>
      <w:tab/>
    </w:r>
    <w:r w:rsidR="00DA7CDB">
      <w:rPr>
        <w:rFonts w:ascii="Arial" w:hAnsi="Arial" w:cs="Arial"/>
        <w:b/>
        <w:sz w:val="16"/>
        <w:szCs w:val="16"/>
      </w:rPr>
      <w:tab/>
    </w:r>
    <w:r w:rsidR="00DA7CDB">
      <w:rPr>
        <w:rFonts w:ascii="Arial" w:hAnsi="Arial" w:cs="Arial"/>
        <w:b/>
        <w:sz w:val="16"/>
        <w:szCs w:val="16"/>
      </w:rPr>
      <w:tab/>
    </w:r>
    <w:r w:rsidR="00743683">
      <w:rPr>
        <w:rFonts w:ascii="Arial" w:hAnsi="Arial" w:cs="Arial"/>
        <w:b/>
        <w:sz w:val="16"/>
        <w:szCs w:val="16"/>
      </w:rPr>
      <w:t xml:space="preserve"> załącznik nr 2</w:t>
    </w:r>
  </w:p>
  <w:p w:rsidR="00743683" w:rsidRPr="00301094" w:rsidRDefault="00743683" w:rsidP="003010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3">
    <w:nsid w:val="041414C8"/>
    <w:multiLevelType w:val="hybridMultilevel"/>
    <w:tmpl w:val="FED6F1DE"/>
    <w:lvl w:ilvl="0" w:tplc="DA50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4F43CA5"/>
    <w:multiLevelType w:val="hybridMultilevel"/>
    <w:tmpl w:val="782A5804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E25880"/>
    <w:multiLevelType w:val="hybridMultilevel"/>
    <w:tmpl w:val="F4CE10B2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D969B2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CA5A92"/>
    <w:multiLevelType w:val="hybridMultilevel"/>
    <w:tmpl w:val="068C9A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FB5A35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1B62C8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01754"/>
    <w:multiLevelType w:val="hybridMultilevel"/>
    <w:tmpl w:val="719276D0"/>
    <w:lvl w:ilvl="0" w:tplc="0DCCC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3568F"/>
    <w:multiLevelType w:val="hybridMultilevel"/>
    <w:tmpl w:val="0024AC8C"/>
    <w:lvl w:ilvl="0" w:tplc="7D5CB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A72EE"/>
    <w:multiLevelType w:val="hybridMultilevel"/>
    <w:tmpl w:val="E8545D74"/>
    <w:lvl w:ilvl="0" w:tplc="C8A64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F3B5F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47D21"/>
    <w:multiLevelType w:val="hybridMultilevel"/>
    <w:tmpl w:val="AE14C20E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95484"/>
    <w:multiLevelType w:val="hybridMultilevel"/>
    <w:tmpl w:val="4BD81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123EF"/>
    <w:multiLevelType w:val="hybridMultilevel"/>
    <w:tmpl w:val="52D2B7FC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A52A4"/>
    <w:multiLevelType w:val="hybridMultilevel"/>
    <w:tmpl w:val="8B42EC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3F2A6C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860291"/>
    <w:multiLevelType w:val="hybridMultilevel"/>
    <w:tmpl w:val="653ADE74"/>
    <w:lvl w:ilvl="0" w:tplc="14DA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4652A"/>
    <w:multiLevelType w:val="hybridMultilevel"/>
    <w:tmpl w:val="94A865A6"/>
    <w:lvl w:ilvl="0" w:tplc="96A83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F6BC3"/>
    <w:multiLevelType w:val="hybridMultilevel"/>
    <w:tmpl w:val="AF10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70241"/>
    <w:multiLevelType w:val="hybridMultilevel"/>
    <w:tmpl w:val="18EC5CCC"/>
    <w:lvl w:ilvl="0" w:tplc="61709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54FB8"/>
    <w:multiLevelType w:val="hybridMultilevel"/>
    <w:tmpl w:val="373A3DFA"/>
    <w:lvl w:ilvl="0" w:tplc="27484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F18DC"/>
    <w:multiLevelType w:val="hybridMultilevel"/>
    <w:tmpl w:val="CF34B3B6"/>
    <w:lvl w:ilvl="0" w:tplc="3704F3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C4919"/>
    <w:multiLevelType w:val="hybridMultilevel"/>
    <w:tmpl w:val="A43E630C"/>
    <w:lvl w:ilvl="0" w:tplc="B3A0B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71A1D"/>
    <w:multiLevelType w:val="hybridMultilevel"/>
    <w:tmpl w:val="33523A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E15F7"/>
    <w:multiLevelType w:val="hybridMultilevel"/>
    <w:tmpl w:val="A464FB90"/>
    <w:lvl w:ilvl="0" w:tplc="97587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8"/>
  </w:num>
  <w:num w:numId="4">
    <w:abstractNumId w:val="32"/>
  </w:num>
  <w:num w:numId="5">
    <w:abstractNumId w:val="36"/>
  </w:num>
  <w:num w:numId="6">
    <w:abstractNumId w:val="19"/>
  </w:num>
  <w:num w:numId="7">
    <w:abstractNumId w:val="35"/>
  </w:num>
  <w:num w:numId="8">
    <w:abstractNumId w:val="25"/>
  </w:num>
  <w:num w:numId="9">
    <w:abstractNumId w:val="27"/>
  </w:num>
  <w:num w:numId="10">
    <w:abstractNumId w:val="20"/>
  </w:num>
  <w:num w:numId="11">
    <w:abstractNumId w:val="17"/>
  </w:num>
  <w:num w:numId="12">
    <w:abstractNumId w:val="26"/>
  </w:num>
  <w:num w:numId="13">
    <w:abstractNumId w:val="37"/>
  </w:num>
  <w:num w:numId="14">
    <w:abstractNumId w:val="30"/>
  </w:num>
  <w:num w:numId="15">
    <w:abstractNumId w:val="24"/>
  </w:num>
  <w:num w:numId="16">
    <w:abstractNumId w:val="22"/>
  </w:num>
  <w:num w:numId="17">
    <w:abstractNumId w:val="34"/>
  </w:num>
  <w:num w:numId="18">
    <w:abstractNumId w:val="15"/>
  </w:num>
  <w:num w:numId="19">
    <w:abstractNumId w:val="16"/>
  </w:num>
  <w:num w:numId="20">
    <w:abstractNumId w:val="31"/>
  </w:num>
  <w:num w:numId="21">
    <w:abstractNumId w:val="29"/>
  </w:num>
  <w:num w:numId="22">
    <w:abstractNumId w:val="33"/>
  </w:num>
  <w:num w:numId="23">
    <w:abstractNumId w:val="13"/>
  </w:num>
  <w:num w:numId="24">
    <w:abstractNumId w:val="23"/>
  </w:num>
  <w:num w:numId="25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1266"/>
    <o:shapelayout v:ext="edit">
      <o:idmap v:ext="edit" data="4"/>
      <o:rules v:ext="edit">
        <o:r id="V:Rule3" type="connector" idref="#AutoShape 4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1D8"/>
    <w:rsid w:val="00005C93"/>
    <w:rsid w:val="000101FE"/>
    <w:rsid w:val="000140B3"/>
    <w:rsid w:val="000155AD"/>
    <w:rsid w:val="00020A19"/>
    <w:rsid w:val="00023296"/>
    <w:rsid w:val="00031F1A"/>
    <w:rsid w:val="00033852"/>
    <w:rsid w:val="00042A3C"/>
    <w:rsid w:val="00055DF3"/>
    <w:rsid w:val="0006116C"/>
    <w:rsid w:val="000616B6"/>
    <w:rsid w:val="00061823"/>
    <w:rsid w:val="00066871"/>
    <w:rsid w:val="0007121C"/>
    <w:rsid w:val="000727E1"/>
    <w:rsid w:val="00092D5B"/>
    <w:rsid w:val="00095461"/>
    <w:rsid w:val="000975BD"/>
    <w:rsid w:val="000A24EE"/>
    <w:rsid w:val="000A319A"/>
    <w:rsid w:val="000A67F7"/>
    <w:rsid w:val="000B3F5F"/>
    <w:rsid w:val="000B4BC0"/>
    <w:rsid w:val="000C03A0"/>
    <w:rsid w:val="000C537F"/>
    <w:rsid w:val="000D1F5A"/>
    <w:rsid w:val="000D31ED"/>
    <w:rsid w:val="000D36D9"/>
    <w:rsid w:val="000D4CE6"/>
    <w:rsid w:val="000E1466"/>
    <w:rsid w:val="000E1E6F"/>
    <w:rsid w:val="000E3E2B"/>
    <w:rsid w:val="000F07D5"/>
    <w:rsid w:val="000F304C"/>
    <w:rsid w:val="00101CBD"/>
    <w:rsid w:val="00117C6E"/>
    <w:rsid w:val="00126458"/>
    <w:rsid w:val="001277DE"/>
    <w:rsid w:val="001300A5"/>
    <w:rsid w:val="0013076E"/>
    <w:rsid w:val="00134A2E"/>
    <w:rsid w:val="001356B6"/>
    <w:rsid w:val="00136C45"/>
    <w:rsid w:val="001511E7"/>
    <w:rsid w:val="001554F4"/>
    <w:rsid w:val="00160379"/>
    <w:rsid w:val="001605C4"/>
    <w:rsid w:val="0016127D"/>
    <w:rsid w:val="00162023"/>
    <w:rsid w:val="00164BB2"/>
    <w:rsid w:val="00173BB4"/>
    <w:rsid w:val="00173C91"/>
    <w:rsid w:val="001749B1"/>
    <w:rsid w:val="00176035"/>
    <w:rsid w:val="0018198D"/>
    <w:rsid w:val="00184772"/>
    <w:rsid w:val="001858DD"/>
    <w:rsid w:val="001A066C"/>
    <w:rsid w:val="001A3F39"/>
    <w:rsid w:val="001A5D3A"/>
    <w:rsid w:val="001B063C"/>
    <w:rsid w:val="001B2172"/>
    <w:rsid w:val="001C5B8E"/>
    <w:rsid w:val="001C6F30"/>
    <w:rsid w:val="001D0783"/>
    <w:rsid w:val="001D1179"/>
    <w:rsid w:val="001D6F3F"/>
    <w:rsid w:val="001D6FB1"/>
    <w:rsid w:val="001E5099"/>
    <w:rsid w:val="001F1625"/>
    <w:rsid w:val="001F6947"/>
    <w:rsid w:val="001F697C"/>
    <w:rsid w:val="001F757C"/>
    <w:rsid w:val="00200262"/>
    <w:rsid w:val="002137BE"/>
    <w:rsid w:val="002201A4"/>
    <w:rsid w:val="00220B77"/>
    <w:rsid w:val="00220E67"/>
    <w:rsid w:val="002220B7"/>
    <w:rsid w:val="00222857"/>
    <w:rsid w:val="00232BC8"/>
    <w:rsid w:val="0023682F"/>
    <w:rsid w:val="0024405C"/>
    <w:rsid w:val="00247C9B"/>
    <w:rsid w:val="00250E08"/>
    <w:rsid w:val="00250F3A"/>
    <w:rsid w:val="00252DDE"/>
    <w:rsid w:val="00253F59"/>
    <w:rsid w:val="00255119"/>
    <w:rsid w:val="002626BE"/>
    <w:rsid w:val="00264AE7"/>
    <w:rsid w:val="00270D72"/>
    <w:rsid w:val="00286665"/>
    <w:rsid w:val="002925A5"/>
    <w:rsid w:val="002959C8"/>
    <w:rsid w:val="00297138"/>
    <w:rsid w:val="002A2B46"/>
    <w:rsid w:val="002A57CD"/>
    <w:rsid w:val="002A5875"/>
    <w:rsid w:val="002A5D7F"/>
    <w:rsid w:val="002A6D18"/>
    <w:rsid w:val="002D1ED1"/>
    <w:rsid w:val="002D4182"/>
    <w:rsid w:val="002E4465"/>
    <w:rsid w:val="002F662D"/>
    <w:rsid w:val="00301094"/>
    <w:rsid w:val="00301D4C"/>
    <w:rsid w:val="00302D44"/>
    <w:rsid w:val="0030717B"/>
    <w:rsid w:val="0031364C"/>
    <w:rsid w:val="00313D25"/>
    <w:rsid w:val="00323330"/>
    <w:rsid w:val="00325490"/>
    <w:rsid w:val="00326E16"/>
    <w:rsid w:val="0033541E"/>
    <w:rsid w:val="0034402C"/>
    <w:rsid w:val="00344FB4"/>
    <w:rsid w:val="00356132"/>
    <w:rsid w:val="00357C2B"/>
    <w:rsid w:val="00361EFA"/>
    <w:rsid w:val="00362005"/>
    <w:rsid w:val="003845E6"/>
    <w:rsid w:val="00385520"/>
    <w:rsid w:val="00385B5E"/>
    <w:rsid w:val="00391EE7"/>
    <w:rsid w:val="00392856"/>
    <w:rsid w:val="003931FB"/>
    <w:rsid w:val="00393E51"/>
    <w:rsid w:val="00396EC1"/>
    <w:rsid w:val="003A09EE"/>
    <w:rsid w:val="003A2AFA"/>
    <w:rsid w:val="003B12A5"/>
    <w:rsid w:val="003C16B5"/>
    <w:rsid w:val="003C2D5F"/>
    <w:rsid w:val="003C4193"/>
    <w:rsid w:val="003C4AF9"/>
    <w:rsid w:val="003D594D"/>
    <w:rsid w:val="003F4665"/>
    <w:rsid w:val="003F6FAD"/>
    <w:rsid w:val="003F745F"/>
    <w:rsid w:val="00403178"/>
    <w:rsid w:val="0041627A"/>
    <w:rsid w:val="00420F8B"/>
    <w:rsid w:val="0042101B"/>
    <w:rsid w:val="0042223F"/>
    <w:rsid w:val="004265FC"/>
    <w:rsid w:val="00426AF3"/>
    <w:rsid w:val="00435991"/>
    <w:rsid w:val="0043672C"/>
    <w:rsid w:val="00436E46"/>
    <w:rsid w:val="00442A4F"/>
    <w:rsid w:val="00455596"/>
    <w:rsid w:val="004558F1"/>
    <w:rsid w:val="00461BD6"/>
    <w:rsid w:val="0046563E"/>
    <w:rsid w:val="004666A1"/>
    <w:rsid w:val="0047474C"/>
    <w:rsid w:val="00477B8A"/>
    <w:rsid w:val="004822B1"/>
    <w:rsid w:val="0048419F"/>
    <w:rsid w:val="00485F67"/>
    <w:rsid w:val="004875B8"/>
    <w:rsid w:val="0049336A"/>
    <w:rsid w:val="00493856"/>
    <w:rsid w:val="00497DBF"/>
    <w:rsid w:val="004A3AB1"/>
    <w:rsid w:val="004B05DE"/>
    <w:rsid w:val="004B5009"/>
    <w:rsid w:val="004B5738"/>
    <w:rsid w:val="004B6358"/>
    <w:rsid w:val="004B6CC2"/>
    <w:rsid w:val="004C13AD"/>
    <w:rsid w:val="004C34B2"/>
    <w:rsid w:val="004C49D2"/>
    <w:rsid w:val="004C7F53"/>
    <w:rsid w:val="004D204C"/>
    <w:rsid w:val="004D242D"/>
    <w:rsid w:val="004D53D3"/>
    <w:rsid w:val="004F0C94"/>
    <w:rsid w:val="004F707C"/>
    <w:rsid w:val="0050065B"/>
    <w:rsid w:val="00500D52"/>
    <w:rsid w:val="005013A2"/>
    <w:rsid w:val="00505AD4"/>
    <w:rsid w:val="005108AC"/>
    <w:rsid w:val="00515973"/>
    <w:rsid w:val="00515A03"/>
    <w:rsid w:val="00516872"/>
    <w:rsid w:val="00517EF7"/>
    <w:rsid w:val="005213BE"/>
    <w:rsid w:val="00521607"/>
    <w:rsid w:val="005244F6"/>
    <w:rsid w:val="00525251"/>
    <w:rsid w:val="00525F31"/>
    <w:rsid w:val="00531431"/>
    <w:rsid w:val="005362EC"/>
    <w:rsid w:val="005406FC"/>
    <w:rsid w:val="005414C3"/>
    <w:rsid w:val="005424EB"/>
    <w:rsid w:val="00542FE6"/>
    <w:rsid w:val="0054463D"/>
    <w:rsid w:val="0054561E"/>
    <w:rsid w:val="00547DDD"/>
    <w:rsid w:val="00550D0A"/>
    <w:rsid w:val="00554E59"/>
    <w:rsid w:val="005557C6"/>
    <w:rsid w:val="00572A28"/>
    <w:rsid w:val="00573504"/>
    <w:rsid w:val="00577721"/>
    <w:rsid w:val="005811F3"/>
    <w:rsid w:val="00581D67"/>
    <w:rsid w:val="00582800"/>
    <w:rsid w:val="00582DEF"/>
    <w:rsid w:val="0059527B"/>
    <w:rsid w:val="005A356F"/>
    <w:rsid w:val="005C08E1"/>
    <w:rsid w:val="005C36FF"/>
    <w:rsid w:val="005D1A36"/>
    <w:rsid w:val="005D586D"/>
    <w:rsid w:val="005D5998"/>
    <w:rsid w:val="005F3F50"/>
    <w:rsid w:val="005F771F"/>
    <w:rsid w:val="0060239E"/>
    <w:rsid w:val="00611CB2"/>
    <w:rsid w:val="00625254"/>
    <w:rsid w:val="00626AD6"/>
    <w:rsid w:val="006304E1"/>
    <w:rsid w:val="00630CAF"/>
    <w:rsid w:val="00632988"/>
    <w:rsid w:val="00644D0D"/>
    <w:rsid w:val="00651004"/>
    <w:rsid w:val="006534F2"/>
    <w:rsid w:val="0065578D"/>
    <w:rsid w:val="006558CB"/>
    <w:rsid w:val="006622E8"/>
    <w:rsid w:val="00663A8A"/>
    <w:rsid w:val="006669D1"/>
    <w:rsid w:val="00682679"/>
    <w:rsid w:val="006854B7"/>
    <w:rsid w:val="00693A86"/>
    <w:rsid w:val="00693CC2"/>
    <w:rsid w:val="0069451E"/>
    <w:rsid w:val="00695343"/>
    <w:rsid w:val="00697829"/>
    <w:rsid w:val="006A158E"/>
    <w:rsid w:val="006B1E0D"/>
    <w:rsid w:val="006B48DC"/>
    <w:rsid w:val="006D021D"/>
    <w:rsid w:val="006D277D"/>
    <w:rsid w:val="006E46F3"/>
    <w:rsid w:val="006F107C"/>
    <w:rsid w:val="006F4F11"/>
    <w:rsid w:val="00704C5D"/>
    <w:rsid w:val="007056B8"/>
    <w:rsid w:val="00711262"/>
    <w:rsid w:val="00714D52"/>
    <w:rsid w:val="00715382"/>
    <w:rsid w:val="007247FC"/>
    <w:rsid w:val="007258D3"/>
    <w:rsid w:val="00726560"/>
    <w:rsid w:val="00733D6C"/>
    <w:rsid w:val="007365FD"/>
    <w:rsid w:val="00742572"/>
    <w:rsid w:val="00743683"/>
    <w:rsid w:val="0075107E"/>
    <w:rsid w:val="007529D8"/>
    <w:rsid w:val="00761211"/>
    <w:rsid w:val="00776A76"/>
    <w:rsid w:val="0079268E"/>
    <w:rsid w:val="007A05CC"/>
    <w:rsid w:val="007A3971"/>
    <w:rsid w:val="007A56F4"/>
    <w:rsid w:val="007B0F23"/>
    <w:rsid w:val="007B3C3D"/>
    <w:rsid w:val="007B6ABE"/>
    <w:rsid w:val="007C1D8F"/>
    <w:rsid w:val="007D11DC"/>
    <w:rsid w:val="007D214F"/>
    <w:rsid w:val="007D4BF1"/>
    <w:rsid w:val="007D5EC7"/>
    <w:rsid w:val="007D68EC"/>
    <w:rsid w:val="007D6948"/>
    <w:rsid w:val="007D76E9"/>
    <w:rsid w:val="007E129C"/>
    <w:rsid w:val="007F1D4A"/>
    <w:rsid w:val="007F337A"/>
    <w:rsid w:val="007F76B4"/>
    <w:rsid w:val="00803A55"/>
    <w:rsid w:val="0081578D"/>
    <w:rsid w:val="008168C8"/>
    <w:rsid w:val="008173E2"/>
    <w:rsid w:val="00817B51"/>
    <w:rsid w:val="00820ED6"/>
    <w:rsid w:val="00826027"/>
    <w:rsid w:val="00826BC3"/>
    <w:rsid w:val="008312EE"/>
    <w:rsid w:val="00846CBD"/>
    <w:rsid w:val="00846DB8"/>
    <w:rsid w:val="00847064"/>
    <w:rsid w:val="00853D64"/>
    <w:rsid w:val="0085557F"/>
    <w:rsid w:val="008665FA"/>
    <w:rsid w:val="008706B7"/>
    <w:rsid w:val="00870B3A"/>
    <w:rsid w:val="0087621B"/>
    <w:rsid w:val="00876C39"/>
    <w:rsid w:val="0088113A"/>
    <w:rsid w:val="00881527"/>
    <w:rsid w:val="00886126"/>
    <w:rsid w:val="00895ADB"/>
    <w:rsid w:val="008B527F"/>
    <w:rsid w:val="008C3C5A"/>
    <w:rsid w:val="008C488D"/>
    <w:rsid w:val="008C6970"/>
    <w:rsid w:val="008E64B8"/>
    <w:rsid w:val="008F3D7B"/>
    <w:rsid w:val="009010DC"/>
    <w:rsid w:val="0090565E"/>
    <w:rsid w:val="0091193E"/>
    <w:rsid w:val="00913AD6"/>
    <w:rsid w:val="00913C80"/>
    <w:rsid w:val="0091710F"/>
    <w:rsid w:val="009274B5"/>
    <w:rsid w:val="00931C17"/>
    <w:rsid w:val="009336B4"/>
    <w:rsid w:val="00934E50"/>
    <w:rsid w:val="00940D20"/>
    <w:rsid w:val="00943325"/>
    <w:rsid w:val="00943350"/>
    <w:rsid w:val="00947309"/>
    <w:rsid w:val="00954711"/>
    <w:rsid w:val="00955DC0"/>
    <w:rsid w:val="00960A9D"/>
    <w:rsid w:val="00973E7E"/>
    <w:rsid w:val="009844AB"/>
    <w:rsid w:val="00984708"/>
    <w:rsid w:val="00991F1A"/>
    <w:rsid w:val="00994B39"/>
    <w:rsid w:val="00996EC6"/>
    <w:rsid w:val="009A7845"/>
    <w:rsid w:val="009B2885"/>
    <w:rsid w:val="009B3390"/>
    <w:rsid w:val="009B4C9F"/>
    <w:rsid w:val="009C08A5"/>
    <w:rsid w:val="009C16FE"/>
    <w:rsid w:val="009C6269"/>
    <w:rsid w:val="009D134E"/>
    <w:rsid w:val="009D36C4"/>
    <w:rsid w:val="009E1A22"/>
    <w:rsid w:val="009E30B2"/>
    <w:rsid w:val="009E4A49"/>
    <w:rsid w:val="009E4B71"/>
    <w:rsid w:val="009E6F10"/>
    <w:rsid w:val="009F12E0"/>
    <w:rsid w:val="009F4F64"/>
    <w:rsid w:val="009F666E"/>
    <w:rsid w:val="00A007B0"/>
    <w:rsid w:val="00A10AD1"/>
    <w:rsid w:val="00A11E2A"/>
    <w:rsid w:val="00A13937"/>
    <w:rsid w:val="00A15034"/>
    <w:rsid w:val="00A16545"/>
    <w:rsid w:val="00A1685D"/>
    <w:rsid w:val="00A16F0E"/>
    <w:rsid w:val="00A303BE"/>
    <w:rsid w:val="00A303D8"/>
    <w:rsid w:val="00A33073"/>
    <w:rsid w:val="00A3482F"/>
    <w:rsid w:val="00A425CC"/>
    <w:rsid w:val="00A426C1"/>
    <w:rsid w:val="00A44095"/>
    <w:rsid w:val="00A444B1"/>
    <w:rsid w:val="00A47139"/>
    <w:rsid w:val="00A53CC2"/>
    <w:rsid w:val="00A53F95"/>
    <w:rsid w:val="00A53FA5"/>
    <w:rsid w:val="00A5486D"/>
    <w:rsid w:val="00A54FCE"/>
    <w:rsid w:val="00A640DC"/>
    <w:rsid w:val="00A756F1"/>
    <w:rsid w:val="00A7675D"/>
    <w:rsid w:val="00A767DF"/>
    <w:rsid w:val="00A833C4"/>
    <w:rsid w:val="00A87C19"/>
    <w:rsid w:val="00A9184A"/>
    <w:rsid w:val="00AA3341"/>
    <w:rsid w:val="00AA47EE"/>
    <w:rsid w:val="00AA768F"/>
    <w:rsid w:val="00AB4A2A"/>
    <w:rsid w:val="00AC3BE0"/>
    <w:rsid w:val="00AD3522"/>
    <w:rsid w:val="00AD3924"/>
    <w:rsid w:val="00AF0202"/>
    <w:rsid w:val="00B00546"/>
    <w:rsid w:val="00B01EB8"/>
    <w:rsid w:val="00B0343C"/>
    <w:rsid w:val="00B12930"/>
    <w:rsid w:val="00B1351C"/>
    <w:rsid w:val="00B21F19"/>
    <w:rsid w:val="00B2309B"/>
    <w:rsid w:val="00B24C11"/>
    <w:rsid w:val="00B30D24"/>
    <w:rsid w:val="00B32D5B"/>
    <w:rsid w:val="00B45EEC"/>
    <w:rsid w:val="00B512A2"/>
    <w:rsid w:val="00B64D29"/>
    <w:rsid w:val="00B65AD0"/>
    <w:rsid w:val="00B72859"/>
    <w:rsid w:val="00B74970"/>
    <w:rsid w:val="00B7501D"/>
    <w:rsid w:val="00B81DD8"/>
    <w:rsid w:val="00B8610D"/>
    <w:rsid w:val="00B92617"/>
    <w:rsid w:val="00B954FE"/>
    <w:rsid w:val="00BA0F59"/>
    <w:rsid w:val="00BA3EB9"/>
    <w:rsid w:val="00BB01B0"/>
    <w:rsid w:val="00BB0F77"/>
    <w:rsid w:val="00BB6693"/>
    <w:rsid w:val="00BC18F6"/>
    <w:rsid w:val="00BC1B3D"/>
    <w:rsid w:val="00BC2CE7"/>
    <w:rsid w:val="00BC3848"/>
    <w:rsid w:val="00BD5FD2"/>
    <w:rsid w:val="00BE0B1E"/>
    <w:rsid w:val="00BE5505"/>
    <w:rsid w:val="00BE72E3"/>
    <w:rsid w:val="00BF1332"/>
    <w:rsid w:val="00BF2E70"/>
    <w:rsid w:val="00BF5D83"/>
    <w:rsid w:val="00BF6C0D"/>
    <w:rsid w:val="00C0066D"/>
    <w:rsid w:val="00C034E6"/>
    <w:rsid w:val="00C15A19"/>
    <w:rsid w:val="00C16286"/>
    <w:rsid w:val="00C173C0"/>
    <w:rsid w:val="00C22C9A"/>
    <w:rsid w:val="00C34AB8"/>
    <w:rsid w:val="00C4151A"/>
    <w:rsid w:val="00C45C10"/>
    <w:rsid w:val="00C513AA"/>
    <w:rsid w:val="00C53D25"/>
    <w:rsid w:val="00C53FB1"/>
    <w:rsid w:val="00C55972"/>
    <w:rsid w:val="00C61534"/>
    <w:rsid w:val="00C649DE"/>
    <w:rsid w:val="00C6649C"/>
    <w:rsid w:val="00C86576"/>
    <w:rsid w:val="00C94A5D"/>
    <w:rsid w:val="00CB1018"/>
    <w:rsid w:val="00CB5A56"/>
    <w:rsid w:val="00CD6573"/>
    <w:rsid w:val="00CD733D"/>
    <w:rsid w:val="00CD7989"/>
    <w:rsid w:val="00CD7DF4"/>
    <w:rsid w:val="00CE22BF"/>
    <w:rsid w:val="00CE4DEA"/>
    <w:rsid w:val="00CF2E48"/>
    <w:rsid w:val="00CF6497"/>
    <w:rsid w:val="00CF66D7"/>
    <w:rsid w:val="00CF6729"/>
    <w:rsid w:val="00D01B7A"/>
    <w:rsid w:val="00D13D25"/>
    <w:rsid w:val="00D143AD"/>
    <w:rsid w:val="00D23AE4"/>
    <w:rsid w:val="00D31450"/>
    <w:rsid w:val="00D32BE4"/>
    <w:rsid w:val="00D44F5E"/>
    <w:rsid w:val="00D45C8C"/>
    <w:rsid w:val="00D46171"/>
    <w:rsid w:val="00D471FE"/>
    <w:rsid w:val="00D54C5A"/>
    <w:rsid w:val="00D63939"/>
    <w:rsid w:val="00D711DC"/>
    <w:rsid w:val="00D71360"/>
    <w:rsid w:val="00D87959"/>
    <w:rsid w:val="00D90BBF"/>
    <w:rsid w:val="00D95D10"/>
    <w:rsid w:val="00D97680"/>
    <w:rsid w:val="00D97BE5"/>
    <w:rsid w:val="00DA3924"/>
    <w:rsid w:val="00DA7CDB"/>
    <w:rsid w:val="00DA7ED3"/>
    <w:rsid w:val="00DB06A8"/>
    <w:rsid w:val="00DB2867"/>
    <w:rsid w:val="00DB39DC"/>
    <w:rsid w:val="00DB51F1"/>
    <w:rsid w:val="00DB5B15"/>
    <w:rsid w:val="00DB6BAB"/>
    <w:rsid w:val="00DC0C25"/>
    <w:rsid w:val="00DC6279"/>
    <w:rsid w:val="00DC78CD"/>
    <w:rsid w:val="00DD4939"/>
    <w:rsid w:val="00DE6E72"/>
    <w:rsid w:val="00DE7569"/>
    <w:rsid w:val="00DF1887"/>
    <w:rsid w:val="00DF2389"/>
    <w:rsid w:val="00DF5C6F"/>
    <w:rsid w:val="00DF7BC9"/>
    <w:rsid w:val="00E040B5"/>
    <w:rsid w:val="00E04AF0"/>
    <w:rsid w:val="00E318D6"/>
    <w:rsid w:val="00E41F52"/>
    <w:rsid w:val="00E423C8"/>
    <w:rsid w:val="00E42980"/>
    <w:rsid w:val="00E45501"/>
    <w:rsid w:val="00E45BE0"/>
    <w:rsid w:val="00E53AA3"/>
    <w:rsid w:val="00E579CA"/>
    <w:rsid w:val="00E6339C"/>
    <w:rsid w:val="00E63A01"/>
    <w:rsid w:val="00E721D8"/>
    <w:rsid w:val="00E7276D"/>
    <w:rsid w:val="00E742FD"/>
    <w:rsid w:val="00E75CD8"/>
    <w:rsid w:val="00E84B7C"/>
    <w:rsid w:val="00E91440"/>
    <w:rsid w:val="00E9214F"/>
    <w:rsid w:val="00E92E79"/>
    <w:rsid w:val="00EA5E63"/>
    <w:rsid w:val="00EC697B"/>
    <w:rsid w:val="00EC7B86"/>
    <w:rsid w:val="00EC7C2F"/>
    <w:rsid w:val="00ED44E8"/>
    <w:rsid w:val="00ED4FE1"/>
    <w:rsid w:val="00EE0A1D"/>
    <w:rsid w:val="00EE3746"/>
    <w:rsid w:val="00EE67E5"/>
    <w:rsid w:val="00EF1210"/>
    <w:rsid w:val="00EF2E4A"/>
    <w:rsid w:val="00EF4A44"/>
    <w:rsid w:val="00EF6097"/>
    <w:rsid w:val="00F0413E"/>
    <w:rsid w:val="00F128AB"/>
    <w:rsid w:val="00F1496D"/>
    <w:rsid w:val="00F14A1E"/>
    <w:rsid w:val="00F168F3"/>
    <w:rsid w:val="00F22B03"/>
    <w:rsid w:val="00F247CF"/>
    <w:rsid w:val="00F26DC9"/>
    <w:rsid w:val="00F31075"/>
    <w:rsid w:val="00F33080"/>
    <w:rsid w:val="00F33F4A"/>
    <w:rsid w:val="00F3760F"/>
    <w:rsid w:val="00F547E7"/>
    <w:rsid w:val="00F561E1"/>
    <w:rsid w:val="00F632DF"/>
    <w:rsid w:val="00F63F92"/>
    <w:rsid w:val="00F71422"/>
    <w:rsid w:val="00F84B6D"/>
    <w:rsid w:val="00F873A6"/>
    <w:rsid w:val="00F9156A"/>
    <w:rsid w:val="00F974D1"/>
    <w:rsid w:val="00FA18A2"/>
    <w:rsid w:val="00FA2B34"/>
    <w:rsid w:val="00FA3218"/>
    <w:rsid w:val="00FA4084"/>
    <w:rsid w:val="00FA4199"/>
    <w:rsid w:val="00FA5930"/>
    <w:rsid w:val="00FB3E69"/>
    <w:rsid w:val="00FC0045"/>
    <w:rsid w:val="00FC1CE9"/>
    <w:rsid w:val="00FC3910"/>
    <w:rsid w:val="00FC4EA2"/>
    <w:rsid w:val="00FC7D14"/>
    <w:rsid w:val="00FD3F92"/>
    <w:rsid w:val="00FD789D"/>
    <w:rsid w:val="00FD7DDC"/>
    <w:rsid w:val="00FE15D8"/>
    <w:rsid w:val="00FE2257"/>
    <w:rsid w:val="00FE4F59"/>
    <w:rsid w:val="00FE59DD"/>
    <w:rsid w:val="00FE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8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7B0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07B0"/>
    <w:pPr>
      <w:keepNext/>
      <w:keepLines/>
      <w:spacing w:before="200" w:after="120" w:line="276" w:lineRule="auto"/>
      <w:outlineLvl w:val="1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007B0"/>
    <w:pPr>
      <w:keepNext/>
      <w:keepLines/>
      <w:spacing w:before="200" w:after="60" w:line="276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24E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21D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2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E721D8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1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E721D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E721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721D8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721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1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5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D0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50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D0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0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E040B5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07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07B0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07B0"/>
    <w:rPr>
      <w:rFonts w:ascii="Cambria" w:eastAsia="Times New Roman" w:hAnsi="Cambria" w:cs="Times New Roman"/>
      <w:b/>
      <w:bCs/>
      <w:color w:val="00000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007B0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007B0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table" w:styleId="Tabela-Siatka">
    <w:name w:val="Table Grid"/>
    <w:basedOn w:val="Standardowy"/>
    <w:rsid w:val="00A007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WY">
    <w:name w:val="NOWY"/>
    <w:uiPriority w:val="99"/>
    <w:rsid w:val="004265F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9010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10DC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9010DC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AB4A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870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9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BC1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49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04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24E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Hipercze">
    <w:name w:val="Hyperlink"/>
    <w:basedOn w:val="Domylnaczcionkaakapitu"/>
    <w:uiPriority w:val="99"/>
    <w:rsid w:val="000A24EE"/>
    <w:rPr>
      <w:color w:val="0000FF"/>
      <w:u w:val="single"/>
    </w:rPr>
  </w:style>
  <w:style w:type="paragraph" w:customStyle="1" w:styleId="Tabelapozycja">
    <w:name w:val="Tabela pozycja"/>
    <w:rsid w:val="000A24EE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A24EE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0A24EE"/>
    <w:rPr>
      <w:b/>
      <w:bCs/>
    </w:rPr>
  </w:style>
  <w:style w:type="character" w:customStyle="1" w:styleId="apple-converted-space">
    <w:name w:val="apple-converted-space"/>
    <w:basedOn w:val="Domylnaczcionkaakapitu"/>
    <w:rsid w:val="000A24EE"/>
  </w:style>
  <w:style w:type="paragraph" w:customStyle="1" w:styleId="normal0020table">
    <w:name w:val="normal_0020table"/>
    <w:basedOn w:val="Normalny"/>
    <w:rsid w:val="000A24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0A2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4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46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461"/>
    <w:rPr>
      <w:vertAlign w:val="superscript"/>
    </w:rPr>
  </w:style>
  <w:style w:type="character" w:customStyle="1" w:styleId="fontstyle01">
    <w:name w:val="fontstyle01"/>
    <w:basedOn w:val="Domylnaczcionkaakapitu"/>
    <w:rsid w:val="0052525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52525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2525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52525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8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7B0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07B0"/>
    <w:pPr>
      <w:keepNext/>
      <w:keepLines/>
      <w:spacing w:before="200" w:after="120" w:line="276" w:lineRule="auto"/>
      <w:outlineLvl w:val="1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007B0"/>
    <w:pPr>
      <w:keepNext/>
      <w:keepLines/>
      <w:spacing w:before="200" w:after="60" w:line="276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24E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21D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2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E721D8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1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E721D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E721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721D8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721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1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5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D0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50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D0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0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E040B5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07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07B0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07B0"/>
    <w:rPr>
      <w:rFonts w:ascii="Cambria" w:eastAsia="Times New Roman" w:hAnsi="Cambria" w:cs="Times New Roman"/>
      <w:b/>
      <w:bCs/>
      <w:color w:val="00000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007B0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007B0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table" w:styleId="Tabela-Siatka">
    <w:name w:val="Table Grid"/>
    <w:basedOn w:val="Standardowy"/>
    <w:rsid w:val="00A007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WY">
    <w:name w:val="NOWY"/>
    <w:uiPriority w:val="99"/>
    <w:rsid w:val="004265F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9010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10DC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9010DC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AB4A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870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9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BC1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49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04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24E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Hipercze">
    <w:name w:val="Hyperlink"/>
    <w:basedOn w:val="Domylnaczcionkaakapitu"/>
    <w:uiPriority w:val="99"/>
    <w:rsid w:val="000A24EE"/>
    <w:rPr>
      <w:color w:val="0000FF"/>
      <w:u w:val="single"/>
    </w:rPr>
  </w:style>
  <w:style w:type="paragraph" w:customStyle="1" w:styleId="Tabelapozycja">
    <w:name w:val="Tabela pozycja"/>
    <w:rsid w:val="000A24EE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A24EE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0A24EE"/>
    <w:rPr>
      <w:b/>
      <w:bCs/>
    </w:rPr>
  </w:style>
  <w:style w:type="character" w:customStyle="1" w:styleId="apple-converted-space">
    <w:name w:val="apple-converted-space"/>
    <w:basedOn w:val="Domylnaczcionkaakapitu"/>
    <w:rsid w:val="000A24EE"/>
  </w:style>
  <w:style w:type="paragraph" w:customStyle="1" w:styleId="normal0020table">
    <w:name w:val="normal_0020table"/>
    <w:basedOn w:val="Normalny"/>
    <w:rsid w:val="000A24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0A2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4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46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461"/>
    <w:rPr>
      <w:vertAlign w:val="superscript"/>
    </w:rPr>
  </w:style>
  <w:style w:type="character" w:customStyle="1" w:styleId="fontstyle01">
    <w:name w:val="fontstyle01"/>
    <w:basedOn w:val="Domylnaczcionkaakapitu"/>
    <w:rsid w:val="0052525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52525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2525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52525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mputronik.pl/search-filter/1251/monitory-hdm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putronik.pl/search-filter/1251/monitory-hdm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omputronik.pl/search-filter/1251/monitory-full-h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A208-A908-42BF-B021-1F331580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3521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24603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kurasiewicz</dc:creator>
  <cp:lastModifiedBy>Your User Name</cp:lastModifiedBy>
  <cp:revision>2</cp:revision>
  <cp:lastPrinted>2016-04-25T08:46:00Z</cp:lastPrinted>
  <dcterms:created xsi:type="dcterms:W3CDTF">2020-09-08T07:13:00Z</dcterms:created>
  <dcterms:modified xsi:type="dcterms:W3CDTF">2020-09-08T07:13:00Z</dcterms:modified>
</cp:coreProperties>
</file>